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E" w:rsidRPr="00414B7E" w:rsidRDefault="00414B7E" w:rsidP="00414B7E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sz w:val="42"/>
          <w:szCs w:val="42"/>
          <w:lang w:eastAsia="ru-RU"/>
        </w:rPr>
      </w:pPr>
      <w:r w:rsidRPr="00414B7E">
        <w:rPr>
          <w:rFonts w:ascii="Roboto" w:eastAsia="Times New Roman" w:hAnsi="Roboto" w:cs="Times New Roman"/>
          <w:b/>
          <w:bCs/>
          <w:sz w:val="42"/>
          <w:szCs w:val="42"/>
          <w:lang w:eastAsia="ru-RU"/>
        </w:rPr>
        <w:t>ТРЕБОВАНИЯ К ПУБЛИКАЦИИ</w:t>
      </w:r>
    </w:p>
    <w:p w:rsidR="00414B7E" w:rsidRPr="00414B7E" w:rsidRDefault="00414B7E" w:rsidP="00414B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>Представление материалов осуществляется по электронной почте на адрес: forum@msal.ru Срок предоставления материалов для опубликования – до 30 апреля 2017 года. Объем материалов не должен превышать 13 тыс. печатных знаков с учетом пробелов (до 7 страниц).</w:t>
      </w: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br/>
        <w:t>Публикуются материалы участников, которые принимали очное участие в Форуме. </w:t>
      </w: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br/>
        <w:t>К опубликованию приглашаются преимущественно участники, имеющие ученую степень кандидата или доктора наук.</w:t>
      </w: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br/>
        <w:t xml:space="preserve">Все материалы следует представлять в электронном виде (редактор </w:t>
      </w:r>
      <w:proofErr w:type="spellStart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>Word</w:t>
      </w:r>
      <w:proofErr w:type="spellEnd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версии выше 2000). </w:t>
      </w: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br/>
        <w:t xml:space="preserve">Текст должен быть набран одним и тем же шрифтом – </w:t>
      </w:r>
      <w:proofErr w:type="spellStart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>Times</w:t>
      </w:r>
      <w:proofErr w:type="spellEnd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>New</w:t>
      </w:r>
      <w:proofErr w:type="spellEnd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>Roman</w:t>
      </w:r>
      <w:proofErr w:type="spellEnd"/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t>. </w:t>
      </w: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br/>
        <w:t>Высота шрифта – 14 пунктов; межстрочный интервал – полуторный. </w:t>
      </w: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br/>
        <w:t>Абзацный отступ – 1,25 см. </w:t>
      </w:r>
      <w:r w:rsidRPr="00414B7E">
        <w:rPr>
          <w:rFonts w:ascii="Roboto" w:eastAsia="Times New Roman" w:hAnsi="Roboto" w:cs="Times New Roman"/>
          <w:sz w:val="24"/>
          <w:szCs w:val="24"/>
          <w:lang w:eastAsia="ru-RU"/>
        </w:rPr>
        <w:br/>
        <w:t>Поля: верхнее – 2 см, нижнее – 2 см, левое – 3 см, правое – 1 см</w:t>
      </w:r>
    </w:p>
    <w:p w:rsidR="008106CE" w:rsidRPr="00414B7E" w:rsidRDefault="00414B7E">
      <w:bookmarkStart w:id="0" w:name="_GoBack"/>
      <w:bookmarkEnd w:id="0"/>
    </w:p>
    <w:p w:rsidR="00414B7E" w:rsidRPr="00414B7E" w:rsidRDefault="00414B7E"/>
    <w:p w:rsidR="00414B7E" w:rsidRPr="00414B7E" w:rsidRDefault="00414B7E" w:rsidP="00414B7E">
      <w:pPr>
        <w:pStyle w:val="5"/>
        <w:shd w:val="clear" w:color="auto" w:fill="FFFFFF"/>
        <w:spacing w:before="0"/>
        <w:jc w:val="center"/>
        <w:rPr>
          <w:rFonts w:ascii="Roboto" w:hAnsi="Roboto"/>
          <w:color w:val="auto"/>
          <w:sz w:val="27"/>
          <w:szCs w:val="27"/>
        </w:rPr>
      </w:pPr>
      <w:r w:rsidRPr="00414B7E">
        <w:rPr>
          <w:rFonts w:ascii="Roboto" w:hAnsi="Roboto"/>
          <w:color w:val="auto"/>
          <w:sz w:val="27"/>
          <w:szCs w:val="27"/>
        </w:rPr>
        <w:t>ПРИ НЕСОБЛЮДЕНИИ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414B7E" w:rsidRPr="00414B7E" w:rsidRDefault="00414B7E" w:rsidP="00414B7E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414B7E">
        <w:rPr>
          <w:rFonts w:ascii="Roboto" w:hAnsi="Roboto"/>
        </w:rPr>
        <w:t>Сноски помещаются постранично; нумерация сносок сплошная. </w:t>
      </w:r>
      <w:r w:rsidRPr="00414B7E">
        <w:rPr>
          <w:rFonts w:ascii="Roboto" w:hAnsi="Roboto"/>
        </w:rPr>
        <w:br/>
        <w:t xml:space="preserve">Сноски набираются шрифтом </w:t>
      </w:r>
      <w:proofErr w:type="spellStart"/>
      <w:r w:rsidRPr="00414B7E">
        <w:rPr>
          <w:rFonts w:ascii="Roboto" w:hAnsi="Roboto"/>
        </w:rPr>
        <w:t>Times</w:t>
      </w:r>
      <w:proofErr w:type="spellEnd"/>
      <w:r w:rsidRPr="00414B7E">
        <w:rPr>
          <w:rFonts w:ascii="Roboto" w:hAnsi="Roboto"/>
        </w:rPr>
        <w:t xml:space="preserve"> </w:t>
      </w:r>
      <w:proofErr w:type="spellStart"/>
      <w:r w:rsidRPr="00414B7E">
        <w:rPr>
          <w:rFonts w:ascii="Roboto" w:hAnsi="Roboto"/>
        </w:rPr>
        <w:t>New</w:t>
      </w:r>
      <w:proofErr w:type="spellEnd"/>
      <w:r w:rsidRPr="00414B7E">
        <w:rPr>
          <w:rFonts w:ascii="Roboto" w:hAnsi="Roboto"/>
        </w:rPr>
        <w:t xml:space="preserve"> </w:t>
      </w:r>
      <w:proofErr w:type="spellStart"/>
      <w:r w:rsidRPr="00414B7E">
        <w:rPr>
          <w:rFonts w:ascii="Roboto" w:hAnsi="Roboto"/>
        </w:rPr>
        <w:t>Roman</w:t>
      </w:r>
      <w:proofErr w:type="spellEnd"/>
      <w:r w:rsidRPr="00414B7E">
        <w:rPr>
          <w:rFonts w:ascii="Roboto" w:hAnsi="Roboto"/>
        </w:rPr>
        <w:t>. </w:t>
      </w:r>
      <w:r w:rsidRPr="00414B7E">
        <w:rPr>
          <w:rFonts w:ascii="Roboto" w:hAnsi="Roboto"/>
        </w:rPr>
        <w:br/>
        <w:t>Высота шрифта – 12 пунктов; межстрочный интервал – одинарный. </w:t>
      </w:r>
      <w:r w:rsidRPr="00414B7E">
        <w:rPr>
          <w:rFonts w:ascii="Roboto" w:hAnsi="Roboto"/>
        </w:rPr>
        <w:br/>
        <w:t>При оформлении сносок и ссылок следует руководствоваться новым библиографическим ГОСТом Р 7.0.5 2008. </w:t>
      </w:r>
    </w:p>
    <w:p w:rsidR="00414B7E" w:rsidRPr="00414B7E" w:rsidRDefault="00414B7E" w:rsidP="00414B7E">
      <w:pPr>
        <w:shd w:val="clear" w:color="auto" w:fill="FFFFFF"/>
        <w:rPr>
          <w:rFonts w:ascii="Roboto" w:hAnsi="Roboto"/>
        </w:rPr>
      </w:pPr>
      <w:r w:rsidRPr="00414B7E">
        <w:rPr>
          <w:rFonts w:ascii="Roboto" w:hAnsi="Roboto"/>
        </w:rPr>
        <w:t>Редакционный совет оргкомитета Форума принимает одно из следующих решений:</w:t>
      </w:r>
    </w:p>
    <w:p w:rsidR="00414B7E" w:rsidRPr="00414B7E" w:rsidRDefault="00414B7E" w:rsidP="00414B7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Roboto" w:hAnsi="Roboto"/>
        </w:rPr>
      </w:pPr>
      <w:r w:rsidRPr="00414B7E">
        <w:rPr>
          <w:rFonts w:ascii="Roboto" w:hAnsi="Roboto"/>
        </w:rPr>
        <w:t>рекомендовать представленный материал к опубликованию в сборниках Форума;</w:t>
      </w:r>
    </w:p>
    <w:p w:rsidR="00414B7E" w:rsidRPr="00414B7E" w:rsidRDefault="00414B7E" w:rsidP="00414B7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Roboto" w:hAnsi="Roboto"/>
        </w:rPr>
      </w:pPr>
      <w:r w:rsidRPr="00414B7E">
        <w:rPr>
          <w:rFonts w:ascii="Roboto" w:hAnsi="Roboto"/>
        </w:rPr>
        <w:t>отказать в публикации.</w:t>
      </w:r>
    </w:p>
    <w:p w:rsidR="00414B7E" w:rsidRPr="00414B7E" w:rsidRDefault="00414B7E" w:rsidP="00414B7E">
      <w:pPr>
        <w:shd w:val="clear" w:color="auto" w:fill="FFFFFF"/>
        <w:jc w:val="center"/>
        <w:rPr>
          <w:rFonts w:ascii="FedraSerifPro" w:hAnsi="FedraSerifPro"/>
          <w:sz w:val="21"/>
          <w:szCs w:val="21"/>
        </w:rPr>
      </w:pPr>
    </w:p>
    <w:p w:rsidR="00414B7E" w:rsidRPr="00414B7E" w:rsidRDefault="00414B7E"/>
    <w:sectPr w:rsidR="00414B7E" w:rsidRPr="0041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edraSerif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4A7"/>
    <w:multiLevelType w:val="multilevel"/>
    <w:tmpl w:val="3EF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E"/>
    <w:rsid w:val="00181291"/>
    <w:rsid w:val="00414B7E"/>
    <w:rsid w:val="00A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26CA"/>
  <w15:chartTrackingRefBased/>
  <w15:docId w15:val="{1C98EDFE-D54A-4EA5-9518-63BB7ADA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B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4B7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Ангелина Ахатовна</dc:creator>
  <cp:keywords/>
  <dc:description/>
  <cp:lastModifiedBy>Назарова Ангелина Ахатовна</cp:lastModifiedBy>
  <cp:revision>2</cp:revision>
  <dcterms:created xsi:type="dcterms:W3CDTF">2017-12-28T13:48:00Z</dcterms:created>
  <dcterms:modified xsi:type="dcterms:W3CDTF">2017-12-28T13:53:00Z</dcterms:modified>
</cp:coreProperties>
</file>