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7E" w:rsidRPr="00155D7E" w:rsidRDefault="00155D7E" w:rsidP="00155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НАУЧНЫЕ ПУБЛИКАЦИИ КАНАШЕВСКОГО ВЛАДИМИРА АЛЕКСАНДРОВИЧА</w:t>
      </w:r>
      <w:bookmarkStart w:id="0" w:name="_GoBack"/>
      <w:bookmarkEnd w:id="0"/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1.ВОЗМЕЩЕНИЕ УБЫТКОВ, ВОЗНИКШИХ ВСЛЕДСТВИЕ ДЕЙСТВИЙ ТРЕТЬЕГО ЛИЦА: РОССИЙСКАЯ И МЕЖДУНАРОДНАЯ ПРАКТИКА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2023. Т. 27. № 1. С. 68-77.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5D7E">
        <w:rPr>
          <w:rFonts w:ascii="Times New Roman" w:hAnsi="Times New Roman" w:cs="Times New Roman"/>
          <w:sz w:val="28"/>
          <w:szCs w:val="28"/>
          <w:lang w:val="en-US"/>
        </w:rPr>
        <w:t>2.RUSSIAN</w:t>
      </w:r>
      <w:proofErr w:type="gram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ANTI-OFFSHORE POLICY: CURRENT REGULATION AND PERSPECTIVES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  <w:lang w:val="en-US"/>
        </w:rPr>
        <w:t>Kanashevskiy</w:t>
      </w:r>
      <w:proofErr w:type="spell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V.A.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Law Review. </w:t>
      </w:r>
      <w:r w:rsidRPr="00155D7E">
        <w:rPr>
          <w:rFonts w:ascii="Times New Roman" w:hAnsi="Times New Roman" w:cs="Times New Roman"/>
          <w:sz w:val="28"/>
          <w:szCs w:val="28"/>
        </w:rPr>
        <w:t>2023. Т. 10. № 1. С. 3-40.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3.ВЛИЯНИЕ САНКЦИЙ И КОНТРСАНКЦИЙ НА ДЕОФШОРИЗАЦИЮ РОССИЙСКОЙ ЭКОНОМИКИ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Юридический мир. 2022. № 11. С. 13-20.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4.ПРАКТИКУМ ПО МЕЖДУНАРОДНОМУ ПРАВУ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Толстых В.Л., Варламов Ю.Е.,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Кожеуров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Я.С., Кудинов А.С., Лифшиц И.М., Мальцева А.В.,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Мезяев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А.Б., Рачков И.В.,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Рудт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Смбатян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2021.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5.ПРОБЛЕМА КВАЛИФИКАЦИИ В МЕЖДУНАРОДНОМ ЧАСТНОМ ПРАВЕ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Журнал российского права. 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r w:rsidRPr="00155D7E">
        <w:rPr>
          <w:rFonts w:ascii="Times New Roman" w:hAnsi="Times New Roman" w:cs="Times New Roman"/>
          <w:sz w:val="28"/>
          <w:szCs w:val="28"/>
        </w:rPr>
        <w:t>Т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. 25. № 9. </w:t>
      </w:r>
      <w:r w:rsidRPr="00155D7E">
        <w:rPr>
          <w:rFonts w:ascii="Times New Roman" w:hAnsi="Times New Roman" w:cs="Times New Roman"/>
          <w:sz w:val="28"/>
          <w:szCs w:val="28"/>
        </w:rPr>
        <w:t>С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>. 33-46.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5D7E">
        <w:rPr>
          <w:rFonts w:ascii="Times New Roman" w:hAnsi="Times New Roman" w:cs="Times New Roman"/>
          <w:sz w:val="28"/>
          <w:szCs w:val="28"/>
          <w:lang w:val="en-US"/>
        </w:rPr>
        <w:t>6.TRUSTS</w:t>
      </w:r>
      <w:proofErr w:type="gram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AND BENEFICIARY OWNERSHIP CONCEPT IN RUSSIAN LAW AND PRACTICE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  <w:lang w:val="en-US"/>
        </w:rPr>
        <w:t>Kanashevsky</w:t>
      </w:r>
      <w:proofErr w:type="spell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V.A.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Trusts &amp; Trustees. </w:t>
      </w:r>
      <w:r w:rsidRPr="00155D7E">
        <w:rPr>
          <w:rFonts w:ascii="Times New Roman" w:hAnsi="Times New Roman" w:cs="Times New Roman"/>
          <w:sz w:val="28"/>
          <w:szCs w:val="28"/>
        </w:rPr>
        <w:t>2021. Т. 27. № 9. С. 930-943.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7.РАСПОРЯЖЕНИЕ ОБЩИМ ИМУЩЕСТВОМ СУПРУГОВ В ОТНОШЕНИЯХ, ОСЛОЖНЕННЫХ ИНОСТРАННЫМ ЭЛЕМЕНТОМ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Судья. 2021. № 6 (126). С. 31-35.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8.О ВЗЫСКАНИИ УБЫТКОВ, ВОЗНИКШИХ В РЕЗУЛЬТАТЕ ВЫНЕСЕНИЯ СУДЕБНОГО ИЛИ АРБИТРАЖНОГО РЕШЕНИЯ В РОССИЙСКОЙ И МЕЖДУНАРОДНОЙ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(МГЮА). 2021. № 3 (79). С. 27-33.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9.ТРАСТ И ЕГО АЛЬТЕРНАТИВЫ В СТРАНАХ С КОНТИНЕНТАЛЬНОЙ И СМЕШАННОЙ ПРАВОВЫМИ СИСТЕМАМИ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Ткачева М.А.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2020.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10.РЕГИСТРАЦИЯ МОРСКИХ И ВОЗДУШНЫХ СУДОВ В РОССИЙСКИХ РЕЕСТРАХ: ТЕКУЩАЯ СИТУАЦИЯ И ПЕРСПЕКТИВЫ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В сборнике: Актуальные проблемы международного частного права и международного гражданского </w:t>
      </w:r>
      <w:proofErr w:type="gramStart"/>
      <w:r w:rsidRPr="00155D7E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15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Amicorum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 честь заслуженного деятеля науки Российской Федерации, доктора юридических наук Н. И.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>. сост. и отв. ред. В. М. Жуйков, А. И. Щукин; Институт законодательства и сравнительного правоведения при Правительстве Российской Федерации. Москва, 2020. С. 211-215.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11.ПРАВА И ОБЯЗАННОСТИ ГРАЖДАНИНА И ПУБЛИЧНОЙ ВЛАСТИ: ПОИСК БАЛАНСА ИНТЕРЕСОВ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XVII Международная научно-практическая конференция (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 Е.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ч. / Том Часть 2. Москва, 2020.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12.КОЛЛИЗИОННЫЕ ВОПРОСЫ РАЗДЕЛА МЕЖДУ СУПРУГАМИ СОВМЕСТНО НАЖИТОГО ИМУЩЕСТВА, НАХОДЯЩЕГОСЯ ЗА РУБЕЖОМ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2020. № 2. С. 178-185.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13.МЕЖДУНАРОДНЫЕ СДЕЛКИ: ПРАВОВОЕ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(второе издание) Москва, 2019.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14.МЕЖДУНАРОДНОЕ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(4-е издание, переработанное и дополненное) Москва, 2019.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15.ОФШОРНЫЕ КОМПАНИИ И ТРАСТЫ. АНТИОФШОРНОЕ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(2-е издание, дополненное) Москва, 2019.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16.ЮРИДИЧЕСКИЕ ПРОБЛЕМЫ ИСПОЛЬЗОВАНИЯ РОССИЙСКИМИ БАНКАМИ ОБЛАЧНЫХ УСЛУГ ЗАРУБЕЖНЫХ ПРОВАЙДЕРОВ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(Русский закон). 2019. № 3 (148). С. 108-115.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17.О СУБСИДИАРНОЙ ОТВЕТСТВЕННОСТИ БЕНЕФИЦИАРОВ ОФШОРНЫХ КОМПАНИЙ И ТРАСТОВ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2019. № 6 (270). С. 50-57.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18.Публикация из списков цитируемой литературы</w:t>
      </w:r>
      <w:r w:rsidRPr="00155D7E">
        <w:rPr>
          <w:rFonts w:ascii="Times New Roman" w:hAnsi="Times New Roman" w:cs="Times New Roman"/>
          <w:sz w:val="28"/>
          <w:szCs w:val="28"/>
        </w:rPr>
        <w:tab/>
        <w:t>МЕЖДУНАРОДНЫЙ ТОРГОВЫЙ ОБЫЧАЙ И ЕГО МЕСТО В ПРАВОВОЙ СИСТЕМЕ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2019. № 8. С. 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19.СОВРЕМЕННЫЕ МОДЕЛИ ИСПОЛЬЗОВАНИЯ ОФШОРНЫХ КОМПАНИЙ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(МГЮА). 2019. № 10 (62). С. 48-61.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20.ОФШОРНЫЕ КОМПАНИИ И ТРАСТЫ. АНТИОФШОРНОЕ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A1D36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2018.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21.БАНКОВСКАЯ ТАЙНА И ИСПОЛЬЗОВАНИЕ БАНКАМИ УСЛУГ АУТСОРСИНГА ИНФОРМАЦИОННОЙ БЕЗОПАСНОСТИ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lastRenderedPageBreak/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(Русский закон). 2018. № 7 (140). С. 92-97.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22.ВОПРОСЫ ПУБЛИЧНОГО ПОРЯДКА И КВАЛИФИКАЦИИ ПРИ РЕГУЛИРОВАНИИ СЕМЕЙНЫХ ОТНОШЕНИЙ, ОСЛОЖНЕННЫХ ИНОСТРАННЫМ ЭЛЕМЕНТОМ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2018. № 5 (257). С. 56-62.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23.О РАСКРЫТИИ ИНФОРМАЦИИ О БЕНЕФИЦИАРАХ ОФШОРНЫХ КОМПАНИЙ И ТРАСТОВ: ТЕКУЩЕЕ СОСТОЯНИЕ И ПЕРСПЕКТИВЫ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2018. № 2 (69). С. 81-86.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24.МЕЖДУНАРОДНАЯ КОМПАНИЯ КАК ОСОБЫЙ ВИД ЮРИДИЧЕСКОГО ЛИЦА В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2018. № 6 (73). С. 104-108.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25.ВЫБОР ПРИМЕНИМОГО НАЦИОНАЛЬНОГО ПРАВА К ТРУДОВОМУ ДОГОВОРУ: РОССИЙСКИЙ И ИНОСТРАННЫЙ ОПЫТ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Трудовое право в России и за рубежом. 2018. № 3. С. 55-58.</w:t>
      </w:r>
      <w:r w:rsidRPr="00155D7E">
        <w:rPr>
          <w:rFonts w:ascii="Times New Roman" w:hAnsi="Times New Roman" w:cs="Times New Roman"/>
          <w:sz w:val="28"/>
          <w:szCs w:val="28"/>
        </w:rPr>
        <w:tab/>
        <w:t>0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26.ВЗАИМООТНОШЕНИЯ УЧАСТНИКОВ ТРАСТА В ОТНОШЕНИИ ПЕРЕДАННОГО В ТРАСТ ИМУЩЕСТВА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2017. № 10 (250). С. 37-49.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27.О ПОНЯТИИ МЕЖДУНАРОДНОГО КОНТРАКТА (СДЕЛКИ)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Международное публичное и частное право. 2017. № 1. С. 19-22.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28.ОБ ОБЯЗАТЕЛЬНОМ ХРАНЕНИИ ИНФОРМАЦИИ НА ТЕРРИТОРИИ РОССИИ (ТРЕБОВАНИЕ ЛОКАЛИЗАЦИИ)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Международное публичное и частное право. 2017. № 6. С. 15-19.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29.ПРАВА НАСЛЕДНИКОВ БЕНЕФИЦИАРОВ ОФШОРНЫХ КОМПАНИЙ И ТРАСТОВ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2017. № 5 (66). С. 85-91.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30.МЕЖДУНАРОДНОЕ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рабочая программа / Москва, 2016.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31.МЕЖДУНАРОДНЫЕ СДЕЛКИ: ПРАВОВОЕ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2016.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32.МЕЖДУНАРОДНОЕ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Учебник / (3-е издание, переработанное и дополненное) Москва, 2016.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33.КОНЦЕПЦИЯ БЕНЕФИЦИАРНОЙ СОБСТВЕННОСТИ В РОССИЙСКОЙ СУДЕБНОЙ ПРАКТИКЕ (ЧАСТНОПРАВОВЫЕ АСПЕКТЫ)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2016. № 9 (237). С. 27-38.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34.КОЛЛИЗИОННОЕ РЕГУЛИРОВАНИЕ ДОГОВОРОВ С УЧАСТИЕМ ПОТРЕБИТЕЛЕЙ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Международное публичное и частное право. 2016. № 4. С. 22-25.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35.МЕЖДУНАРОДНОЕ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Викторова Н.Н.,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Кутузов И.М.,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М.В., Савенко О.Е., Скачков Н.Г., Терентьева Л.В., Шахназаров Б.А.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Учебник для бакалавров / Москва, 2015.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36.ПРАВОВОЙ РЕЖИМ ОФШОРНЫХ КОМПАНИЙ И ТРАСТОВ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Москва, 2015.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37.ОПРЕДЕЛЕНИЕ ПРИМЕНИМОГО ПРАВА К ДОГОВОРУ МЕЖДУНАРОДНОЙ ВОЗДУШНОЙ ПЕРЕВОЗКИ ПАССАЖИРОВ В РОССИЙСКОЙ СУДЕБНОЙ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2015. № 10 (226). С. 99-110.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38.ВНЕШНЕЭКОНОМИЧЕСКИЕ СДЕЛКИ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А.А., Алимова Я.О.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Право и бизнес. 2015. № 3. С. 35-36.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39.ПРАВОВОЕ РЕГУЛИРОВАНИЕ ТОРГОВОЙ ДЕЯТЕЛЬНОСТИ В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Андреева Л.В., Андронова Т.А.,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Апресова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Н.Г., Ершова И.В.,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Кузнецова Н.В., Мохов А.А., Соболь О.С., Туманова Л.К., Шевченко О.М.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2014.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40.АГЕНТСКИЕ СОГЛАШЕНИЯ И ДОГОВОРЫ КОМИССИИ ВО ВНЕШНЕТОРГОВОМ ОБОРОТЕ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2014. № 3 (207). С. 96-104.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41.СДЕЛКИ ПО СЛИЯНИЯМ И ПОГЛОЩЕНИЯМ (M&amp;A) В АСПЕКТЕ МЕЖДУНАРОДНОГО ЧАСТНОГО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2014. № 2 (45). С. 272-277.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42.МЕЖДУНАРОДНОЕ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рабочая программа / Москва, 2013.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43.ПРАВОВОЙ РЕЖИМ ОФШОРНЫХ КОМПАНИЙ И ТРАСТОВ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2013.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44.КОЛЛИЗИОННОЕ РЕГУЛИРОВАНИЕ ЛИЦЕНЗИОННЫХ ДОГОВОРОВ В РОССИИ И ЗАРУБЕЖНЫХ СТРАНАХ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2013. № 2 (194). С. 93-101.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45.О ПРАВЕ, ПРИМЕНИМОМ К ОФШОРНЫМ ТРАСТАМ, И ОБ ИХ ПРИЗНАНИИ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2013. № 4. С. 63-73.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46.КОЛЛИЗИОННОЕ РЕГУЛИРОВАНИЕ ОТНОШЕНИЙ ПРЕДСТАВИТЕЛЬСТВА ВО ВНЕШНЕТОРГОВОМ ОБОРОТЕ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2013. № 8. С. 109-114.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47.СОГЛАШЕНИЯ О ПЕРЕДАЧЕ КОНФИДЕНЦИАЛЬНОЙ ИНФОРМАЦИИ: ВОПРОСЫ КОЛЛИЗИОННОГО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Законодательство. 2013. № 5. С. 10-13.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48.ДОГОВОР МЕЖДУНАРОДНОГО ФРАНЧАЙЗИНГА: СОДЕРЖАНИЕ И КОЛЛИЗИОННОЕ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Законодательство. 2013. № 9. С. 59-67.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49.АКЦИОНЕРНЫЕ СОГЛАШЕНИЯ С ИНОСТРАННЫМ ЛИЦОМ: ВОПРОСЫ ПРИМЕНИМОГО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Международное публичное и частное право. 2013. № 5. С. 10-13.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50.ПРАВОВОЙ РЕЖИМ ОФШОРНЫХ КОМПАНИЙ И ТРАСТОВ. М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Международные отношения. 2013. С. 152.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51.ОФШОРНЫЕ КОМПАНИИ: ОСОБЕННОСТИ УЧАСТИЯ В ГРАЖДАНСКОМ ОБОРОТЕ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2012. № 9. С. 187-192.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52.ПРАВОВОЙ РЕЖИМ ТРАНСГРАНИЧНОЙ ПЕРЕДАЧИ ПЕРСОНАЛЬНЫХ ДАННЫХ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Законодательство. 2012. № 12. С. 16-22.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53.ДОГОВОР СТРАХОВАНИЯ ВО ВНЕШНЕТОРГОВОЙ ПРАКТИКЕ: КОЛЛИЗИОННОЕ РЕГУЛИРОВАНИЕ И ПРАВОПРИМЕНЕНИЕ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Законодательство. 2012. № 6. С. 60-69.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54.ТРАСТЫ: ПОНЯТИЕ И ПРАКТИКА ИХ ИСПОЛЬЗОВАНИЯ В ЗАРУБЕЖНЫХ СТРАНАХ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2012. № 4 (35). С. 35-41.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55.ПРЕЦЕДЕНТНАЯ ПРАКТИКА ЕВРОПЕЙСКОГО СУДА ПО ПРАВАМ ЧЕЛОВЕКА КАК РЕГУЛЯТОР ГРАЖДАНСКИХ ОТНОШЕНИЙ В РОССИЙСКОЙ ФЕДЕРАЦИИ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2011. № 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56.КОЛЛИЗИОННОЕ РЕГУЛИРОВАНИЕ ЦЕННЫХ БУМАГ: СОСТОЯНИЕ И ПЕРСПЕКТИВЫ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2011. № 9 (177). С. 87-94.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57.ЛИЦЕНЗИОННЫЙ ДОГОВОР В ЗАКОНОДАТЕЛЬСТВЕ И ПРАКТИКЕ ЗАРУБЕЖНЫХ СТРАН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2011. № 12. С. 163-171.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58.ВНЕШНЕЭКОНОМИЧЕСКИЕ СДЕЛКИ: МАТЕРИАЛЬНО-ПРАВОВОЕ И КОЛЛИЗИОННОЕ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2010.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59.ДОГОВОРЫ МЕЖДУНАРОДНОГО ПОДРЯДА В КОММЕРЧЕСКОЙ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lastRenderedPageBreak/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2010. № 7 (163). С. 85-91.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60.ОТВЕТСТВЕННОСТЬ ПЕРЕВОЗЧИКА ПО ДОГОВОРУ МЕЖДУНАРОДНОЙ ВОЗДУШНОЙ ПЕРЕВОЗКИ ГРУЗОВ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Хозяйство и право. 2010. № 1 (396). С. 52-58.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61.ВНЕШНЕЭКОНОМИЧЕСКИЕ СДЕЛКИ: МАТЕРИАЛЬНО-ПРАВОВОЕ И КОЛЛИЗИОННОЕ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2009.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62.МЕЖДУНАРОДНОЕ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(2-е издание, дополненное) Москва, 2009.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63.ВНЕШНЕЭКОНОМИЧЕСКИЕ СДЕЛКИ: ОСНОВНЫЕ РЕГУЛЯТОРЫ, ИХ СООТНОШЕНИЕ И ВЗАИМОДЕЙСТВИЕ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. ... доктора юридических наук / Московский государственный юридический университет имени О.Е.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(МГЮА). Москва, 2009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64.ВНЕШНЕЭКОНОМИЧЕСКИЕ СДЕЛКИ: ОСНОВНЫЕ РЕГУЛЯТОРЫ, ИХ СООТНОШЕНИЕ И ВЗАИМОДЕЙСТВИЕ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диссертация на соискание ученой степени доктора юридических наук / Московская государственная юридическая академия им. О.Е.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>. Москва, 2009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65.ВНЕШНЕЭКОНОМИЧЕСКИЕ СДЕЛКИ: МАТЕРИАЛЬНО-ПРАВОВОЕ И КОЛЛИЗИОННОЕ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2009.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66.УСЛОВИЯ О ФОРС"МАЖОРЕ ВО ВНЕШНЕЭКОНОМИЧЕСКИХ КОНТРАКТАХ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Журнал российского права. 2009. № 2 (146). С. 91-99.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67.ВНЕШНЕЭКОНОМИЧЕСКИЕ СДЕЛКИ: МАТЕРИАЛЬНО-ПРАВОВОЕ И КОЛЛИЗИОННОЕ РЕГУЛИРОВАНИЕ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2008.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68.МЕЖДУНАРОДНЫЕ (МЕЖГОСУДАРСТВЕННЫЕ) ОБЫЧАИ КАК РЕГУЛЯТОРЫ ЧАСТНОПРАВОВЫХ ОТНОШЕНИЙ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Государство и право. 2008. № 7. С. 88-92.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69.ПОНЯТИЕ ВНЕШНЕЭКОНОМИЧЕСКОЙ СДЕЛКИ В РОССИЙСКОМ ПРАВЕ, ДОКТРИНЕ И СУДЕБНО-АРБИТРАЖНОЙ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307A5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2008. № 8 (140). С. 107-117.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70.</w:t>
      </w:r>
      <w:r w:rsidR="009307A5" w:rsidRPr="00155D7E">
        <w:rPr>
          <w:rFonts w:ascii="Times New Roman" w:hAnsi="Times New Roman" w:cs="Times New Roman"/>
          <w:sz w:val="28"/>
          <w:szCs w:val="28"/>
        </w:rPr>
        <w:t>М</w:t>
      </w:r>
      <w:r w:rsidRPr="00155D7E">
        <w:rPr>
          <w:rFonts w:ascii="Times New Roman" w:hAnsi="Times New Roman" w:cs="Times New Roman"/>
          <w:sz w:val="28"/>
          <w:szCs w:val="28"/>
        </w:rPr>
        <w:t>ЕЖДУНАРОДНЫЙ КОММЕРЧЕСКИЙ АРБИТРАЖ И ПУБЛИЧНЫЙ ПОРЯДОК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Арбитражный и гражданский процесс. 2008. № 6. С. 40-42.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71.РЕГУЛИРОВАНИЕ ОТВЕТСТВЕННОСТИ ПЕРЕВОЗЧИКА И ЭКСПЕДИТОРА ПО. ДОГОВОРУ МЕЖДУНАРОДНОЙ СМЕШАННОЙ ПЕРЕВОЗКИ ГРУЗОВ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2008. № 1. С. 157-164.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72.ДИСТРИБЬЮТОРСКИЕ СОГЛАШЕНИЯ С ИНОСТРАННЫМ ЛИЦОМ В РОССИЙСКОЙ КОММЕРЧЕСКОЙ ПРАКТИКЕ: МАТЕРИАЛЬНО-ПРАВОВЫЕ И КОЛЛИЗИОННЫЕ ВОПРОСЫ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2008. № 10. С. 31-36.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73.РЕГУЛИРОВАНИЕ МЕЖДУНАРОДНЫХ ЖЕЛЕЗНОДОРОЖНЫХ ПЕРЕВОЗОК ГРУЗОВ: МЕЖДУНАРОДНЫЕ СОГЛАШЕНИЯ В РОССИЙСКОЙ СУДЕБНОЙ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Закон. 2008. № 7. С. 39-48.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74.ДОГОВОР МЕЖДУНАРОДНОЙ АВТОМОБИЛЬНОЙ ПЕРЕВОЗКИ ГРУЗОВ В РОССИЙСКОЙ И ЗАРУБЕЖНОЙ СУДЕБНОЙ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Хозяйство и право. 2008. № 2 (373). С. 30-36.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75.РЕГУЛИРОВАНИЕ МЕЖДУНАРОДНЫМИ ДОГОВОРАМИ О ПРАВАХ ЧЕЛОВЕКА ГРАЖДАНСКИХ ОТНОШЕНИЙ В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Известия высших учебных заведений. Правоведение. 2007. № 5 (274). С. 118-129.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76.МЕТОДЫ УСТАНОВЛЕНИЯ ПРИМЕНИМОГО ПРАВА В ПРАКТИКЕ МЕЖДУНАРОДНОГО КОММЕРЧЕСКОГО АРБИТРАЖА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2007. № 5 (125). С. 114-122.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77.КОЛЛИЗИОННЫЕ ВОПРОСЫ ВЕКСЕЛЯ В РОССИЙСКОЙ СУДЕБНОЙ ПРАКТИКЕ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Законодательство и экономика. 2007. № 8. С. 22-28.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78.ИМПЕРАТИВНЫЕ НОРМЫ В ПРАКТИКЕ МЕЖДУНАРОДНОГО КОММЕРЧЕСКОГО АРБИТРАЖА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Внешнеторговое право. 2007. № 2. С. 43-45.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79.КОНЦЕПЦИЯ "LEX MERCATORIA" В МЕЖДУНАРОДНОМ ЧАСТНОМ ПРАВЕ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Российский ежегодник международного права. 2007. Т. 2006. С. 225-236.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80.МЕЖДУНАРОДНОЕ ЧАСТНОЕ ПРАВО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учебник / Москва, 2006.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81.ПРАКТИКУМ ПО МЕЖДУНАРОДНОМУ ЧАСТНОМУ ПРАВУ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В.А., Толстых В.П.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Москва, 2006.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82.ОПРЕДЕЛЕНИЕ ПРИМЕНИМОГО ПРАВА В ПРАКТИКЕ МЕЖДУНАРОДНОГО КОММЕРЧЕСКОГО АРБИТРАЖА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Международное публичное и частное право. 2006. № 6. С. 13-17.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83.СДЕЛКИ С УЧАСТИЕМ ГОСУДАРСТВА В МЕЖДУНАРОДНОМ ЧАСТНОМ ПРАВЕ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международного частного права. 2006. № 1 (51). С. 3-15.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84.ОБ ОСНОВАНИЯХ ДЛЯ ПРИЗНАНИЯ И ИСПОЛНЕНИЯ ИНОСТРАННЫХ СУДЕБНЫХ РЕШЕНИЙ СОГЛАСНО РОССИЙСКОМУ И ИНОСТРАННОМУ ПРАВУ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международного частного права. 2006. № 4 (54). С. 27-37.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85.ВНЕШНЕЭКОНОМИЧЕСКИЕ СДЕЛКИ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правовое регулирование / Москва, 2005.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86.МЕЖДУНАРОДНЫЕ НОРМЫ И ГРАЖДАНСКОЕ ЗАКОНОДАТЕЛЬСТВО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D7E">
        <w:rPr>
          <w:rFonts w:ascii="Times New Roman" w:hAnsi="Times New Roman" w:cs="Times New Roman"/>
          <w:sz w:val="28"/>
          <w:szCs w:val="28"/>
        </w:rPr>
        <w:t>В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55D7E">
        <w:rPr>
          <w:rFonts w:ascii="Times New Roman" w:hAnsi="Times New Roman" w:cs="Times New Roman"/>
          <w:sz w:val="28"/>
          <w:szCs w:val="28"/>
        </w:rPr>
        <w:t>А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D7E">
        <w:rPr>
          <w:rFonts w:ascii="Times New Roman" w:hAnsi="Times New Roman" w:cs="Times New Roman"/>
          <w:sz w:val="28"/>
          <w:szCs w:val="28"/>
        </w:rPr>
        <w:t>Москва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>, 2004.</w:t>
      </w:r>
      <w:r w:rsidRPr="00155D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5D7E">
        <w:rPr>
          <w:rFonts w:ascii="Times New Roman" w:hAnsi="Times New Roman" w:cs="Times New Roman"/>
          <w:sz w:val="28"/>
          <w:szCs w:val="28"/>
          <w:lang w:val="en-US"/>
        </w:rPr>
        <w:t>87</w:t>
      </w:r>
      <w:proofErr w:type="gramStart"/>
      <w:r w:rsidRPr="00155D7E">
        <w:rPr>
          <w:rFonts w:ascii="Times New Roman" w:hAnsi="Times New Roman" w:cs="Times New Roman"/>
          <w:sz w:val="28"/>
          <w:szCs w:val="28"/>
          <w:lang w:val="en-US"/>
        </w:rPr>
        <w:t>.INTERNATIONAL</w:t>
      </w:r>
      <w:proofErr w:type="gram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ORGANIZATIONS AND FOREIGN STATES: PARTICIPANTS IN CIVIL LAW RELATIONS IN RUSSIA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  <w:lang w:val="en-US"/>
        </w:rPr>
        <w:t>Kanachevskii</w:t>
      </w:r>
      <w:proofErr w:type="spellEnd"/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 V.A.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  <w:lang w:val="en-US"/>
        </w:rPr>
        <w:t xml:space="preserve">Review of Central and East European Law. 2004. </w:t>
      </w:r>
      <w:r w:rsidRPr="00155D7E">
        <w:rPr>
          <w:rFonts w:ascii="Times New Roman" w:hAnsi="Times New Roman" w:cs="Times New Roman"/>
          <w:sz w:val="28"/>
          <w:szCs w:val="28"/>
        </w:rPr>
        <w:t>Т. 29. № 1. С. 15-34.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88.КАТЕГОРИЯ "ГРАЖДАНСКИЕ ПРАВА" В МЕЖДУНАРОДНЫХ ДОГОВОРАХ О ЗАЩИТЕ ПРАВ ЧЕЛОВЕКА И ЗАКОНОДАТЕЛЬСТВЕ РФ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Илларионова Т.И.,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Государство и право. 2004. № 9. С. 40-45.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89.ВНЕШНЕЭКОНОМИЧЕСКИЕ СДЕЛКИ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Учеб. пособие / Екатеринбург, 2003.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90.К ВОПРОСУ О ТОЛКОВАНИИ МЕЖДУНАРОДНЫХ ДОГОВОРОВ, РЕГУЛИРУЮЩИХ ГРАЖДАНСКО-ПРАВОВЫЕ ОТНОШЕНИЯ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В сборнике: Применение международных договоров в области прав человека в правовой системе Российской Федерации. Материалы Всероссийской научно-практической конференции. 2003. С. 78-80.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91.ПРАВОВОЕ ПОЛОЖЕНИЕ МЕЖДУНАРОДНОЙ ОРГАНИЗАЦИИ КАК СУБЪЕКТА МЕЖДУНАРОДНОГО ЧАСТНОГО И ГРАЖДАНСКОГО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Известия высших учебных заведений. Правоведение. 2003. № 3 (248). С. 139-158.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92.ПРЕЦЕДЕНТНАЯ ПРАКТИКА ЕВРОПЕЙСКОГО СУДА ПО ПРАВАМ ЧЕЛОВЕКА КАК РЕГУЛЯТОР ГРАЖДАНСКИХ ОТНОШЕНИЙ В РОССИЙСКОЙ ФЕДЕРАЦИИ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2003. № 4 (76). С. 122-126.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93.МЕЖДУНАРОДНЫЙ ТОРГОВЫЙ ОБЫЧАЙ И ЕГО МЕСТО В ПРАВОВОЙ СИСТЕМЕ РОССИИ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российского права. 2003. № 8 (80). С. 127-136.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94.СООТНОШЕНИЕ МАТЕРИАЛЬНОГО И ПРОЦЕССУАЛЬНОГО НАЧАЛ В МЕЖДУНАРОДНОМ ЧАСТНОМ ПРАВЕ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Российский юридический журнал. 2003. № 1 (37). С. 95-97.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95.ПУБЛИЧНО-ПРАВОВЫЕ ОБРАЗОВАНИЯ РФ КАК СУБЪЕКТЫ МЕЖДУНАРОДНОГО ЧАСТНОГО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международного частного права. 2003. № 3 (41). С. 3-14.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96.ПРАВО НА ОБРАЩЕНИЕ В ЕВРОПЕЙСКИЙ СУД ПО ПРАВАМ ЧЕЛОВЕКА И ЗАЩИТА ГРАЖДАНСКИХ ПРАВ В РОССИЙСКОЙ ФЕДЕРАЦИИ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lastRenderedPageBreak/>
        <w:t>Российский ежегодник гражданского и арбитражного процесса. 2003. № 2. С. 282-288.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97.НЕДЕЙСТВИТЕЛЬНОСТЬ ВНЕШНЕЭКОНОМИЧЕСКОЙ СДЕЛКИ: ГРАЖДАНСКО-ПРАВОВОЙ И АДМИНИСТРАТИВНЫЙ АСПЕКТЫ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В сборнике: Экономические правонарушения: история, состояние, проблемы борьбы. Материалы Международной научно-практической конференции. 2002. С. 378-385.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98.Доступ к полному тексту открыт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О НЕПОСРЕДСТВЕННОМ ДЕЙСТВИИ МЕЖДУНАРОДНЫХ ДОГОВОРОВ РФ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Российский юридический журнал. 2002. № 4 (36). С. 146-151.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99.К ВОПРОСУ О СОДЕРЖАНИИ КАТЕГОРИЙ "ОТНОШЕНИЕ, ОСЛОЖНЕННОЕ ИНОСТРАННЫМ ЭЛЕМЕНТОМ" И "ПРИМЕНИМОЕ ПРАВО" В МЕЖДУНАРОДНОМ ЧАСТНОМ ПРАВЕ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Журнал международного частного права. 2002. № 2-3 (36-37). С. 3-11.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100.ПРАВО НА ОБРАЩЕНИЕ В ЕВРОПЕЙСКИЙ СУД ПО ПРАВАМ ЧЕЛОВЕКА И ЗАЩИТА ГРАЖДАНСКИХ ПРАВ В РОССИЙСКОЙ ФЕДЕРАЦИИ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Российский ежегодник гражданского и арбитражного процесса. 2002. № 2. С. 288.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101.МЕЖДУНАРОДНЫЕ ДОГОВОРЫ РФ И АКТЫ ГРАЖДАНСКОГО ЗАКОНОДАТЕЛЬСТВА (СООТНОШЕНИЕ И ВЗАИМОДЕЙСТВИЕ РАЗНОСИСТЕМНЫХ ИСТОЧНИКОВ)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юридических наук / Уральский государственный юридический университет. Екатеринбург, 2000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102.МЕЖДУНАРОДНЫЕ ДОГОВОРЫ РФ И АКТЫ ГРАЖДАНСКОГО ЗАКОНОДАТЕЛЬСТВА (СООТНОШЕНИЕ И ВЗАИМОДЕЙСТВИЕ РАЗНОСИСТЕМНЫХ ИСТОЧНИКОВ)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lastRenderedPageBreak/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Автореферат диссертации на соискание ученой степени кандидата юридических наук / Уральский государственный юридический университет. Казань, 2000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103.МЕЖДУНАРОДНЫЙ ДОГОВОР КАК ИСТОЧНИК ВНУТРЕННЕГО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 xml:space="preserve">В сборнике: Публичное и частное </w:t>
      </w:r>
      <w:proofErr w:type="spellStart"/>
      <w:proofErr w:type="gramStart"/>
      <w:r w:rsidRPr="00155D7E">
        <w:rPr>
          <w:rFonts w:ascii="Times New Roman" w:hAnsi="Times New Roman" w:cs="Times New Roman"/>
          <w:sz w:val="28"/>
          <w:szCs w:val="28"/>
        </w:rPr>
        <w:t>право:проблемы</w:t>
      </w:r>
      <w:proofErr w:type="spellEnd"/>
      <w:proofErr w:type="gramEnd"/>
      <w:r w:rsidRPr="00155D7E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взаимодействия,законодательного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выражения и юридической практики. 1999. С. 315-317.</w:t>
      </w:r>
      <w:r w:rsidRPr="00155D7E">
        <w:rPr>
          <w:rFonts w:ascii="Times New Roman" w:hAnsi="Times New Roman" w:cs="Times New Roman"/>
          <w:sz w:val="28"/>
          <w:szCs w:val="28"/>
        </w:rPr>
        <w:tab/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104.О КВАЛИФИКАЦИИ МЕЖДУНАРОДНОГО ДОГОВОРА КАК ИСТОЧНИКА ВНУТРЕННЕГО ПРАВА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D7E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155D7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1A1" w:rsidRPr="00155D7E" w:rsidRDefault="00D271A1" w:rsidP="00D271A1">
      <w:pPr>
        <w:rPr>
          <w:rFonts w:ascii="Times New Roman" w:hAnsi="Times New Roman" w:cs="Times New Roman"/>
          <w:sz w:val="28"/>
          <w:szCs w:val="28"/>
        </w:rPr>
      </w:pPr>
      <w:r w:rsidRPr="00155D7E">
        <w:rPr>
          <w:rFonts w:ascii="Times New Roman" w:hAnsi="Times New Roman" w:cs="Times New Roman"/>
          <w:sz w:val="28"/>
          <w:szCs w:val="28"/>
        </w:rPr>
        <w:t>Российский юридический журнал. 1999. № 2 (22). С. 57-64.</w:t>
      </w:r>
    </w:p>
    <w:sectPr w:rsidR="00D271A1" w:rsidRPr="0015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A1"/>
    <w:rsid w:val="00155D7E"/>
    <w:rsid w:val="006A1D36"/>
    <w:rsid w:val="009307A5"/>
    <w:rsid w:val="00D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20F9-6C2E-46F0-8E7B-63AE11A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2023-08-28T21:14:00Z</dcterms:created>
  <dcterms:modified xsi:type="dcterms:W3CDTF">2023-08-28T21:14:00Z</dcterms:modified>
</cp:coreProperties>
</file>