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74A5" w14:textId="609F3833" w:rsidR="004619F6" w:rsidRDefault="00074238" w:rsidP="00074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8325B" wp14:editId="144CC7F2">
            <wp:extent cx="847725" cy="817245"/>
            <wp:effectExtent l="0" t="0" r="9525" b="1905"/>
            <wp:docPr id="16813173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7F68D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596B7" w14:textId="77777777" w:rsidR="00074238" w:rsidRDefault="00074238" w:rsidP="00461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02978" w14:textId="62B76298" w:rsidR="004619F6" w:rsidRDefault="00003B1C" w:rsidP="00774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Конференция с участием магистрантов и аспирантов «Преобразование финансово-правовой нормы в условиях применения информационно-коммуникационных технологий»</w:t>
      </w:r>
    </w:p>
    <w:p w14:paraId="78D17685" w14:textId="16BCCD6C" w:rsidR="00074238" w:rsidRDefault="00074238" w:rsidP="00074238">
      <w:pPr>
        <w:tabs>
          <w:tab w:val="left" w:pos="25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545523" w14:textId="248511D9" w:rsidR="00074238" w:rsidRDefault="00074238" w:rsidP="00074238">
      <w:pPr>
        <w:tabs>
          <w:tab w:val="left" w:pos="253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E5F0" wp14:editId="04275134">
            <wp:extent cx="1592580" cy="1592580"/>
            <wp:effectExtent l="0" t="0" r="0" b="0"/>
            <wp:docPr id="18666335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959C9" w14:textId="33497997" w:rsidR="00003B1C" w:rsidRDefault="00003B1C" w:rsidP="00003B1C">
      <w:pPr>
        <w:tabs>
          <w:tab w:val="left" w:pos="2568"/>
        </w:tabs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003B1C">
        <w:rPr>
          <w:rFonts w:ascii="Times New Roman" w:hAnsi="Times New Roman" w:cs="Times New Roman"/>
          <w:noProof/>
          <w:sz w:val="28"/>
          <w:szCs w:val="28"/>
        </w:rPr>
        <w:t>13 марта 2024 года в Институте законодательства и сравнительного правоведени</w:t>
      </w:r>
      <w:r>
        <w:rPr>
          <w:rFonts w:ascii="Times New Roman" w:hAnsi="Times New Roman" w:cs="Times New Roman"/>
          <w:noProof/>
          <w:sz w:val="28"/>
          <w:szCs w:val="28"/>
        </w:rPr>
        <w:t>я при Правительстве РФ состоялась</w:t>
      </w:r>
      <w:r w:rsidRPr="00003B1C">
        <w:rPr>
          <w:rFonts w:ascii="Times New Roman" w:hAnsi="Times New Roman" w:cs="Times New Roman"/>
          <w:noProof/>
          <w:sz w:val="28"/>
          <w:szCs w:val="28"/>
        </w:rPr>
        <w:t xml:space="preserve">  Конференция с участием магистрантов и аспирантов </w:t>
      </w:r>
      <w:r w:rsidRPr="00003B1C">
        <w:rPr>
          <w:rFonts w:ascii="Times New Roman" w:hAnsi="Times New Roman" w:cs="Times New Roman"/>
          <w:b/>
          <w:i/>
          <w:noProof/>
          <w:sz w:val="28"/>
          <w:szCs w:val="28"/>
        </w:rPr>
        <w:t>«Преобразование финансово-правовой нормы в условиях применения информационно-коммуникационных технологий»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</w:p>
    <w:p w14:paraId="24CA6F66" w14:textId="48EAD3B3" w:rsidR="00003B1C" w:rsidRDefault="00003B1C" w:rsidP="00003B1C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приветсвенным словом выступила </w:t>
      </w:r>
      <w:r w:rsidRPr="00003B1C">
        <w:rPr>
          <w:rFonts w:ascii="Times New Roman" w:hAnsi="Times New Roman" w:cs="Times New Roman"/>
          <w:b/>
          <w:i/>
          <w:noProof/>
          <w:sz w:val="28"/>
          <w:szCs w:val="28"/>
        </w:rPr>
        <w:t>Поветкина Наталья Алексеевна</w:t>
      </w:r>
      <w:r w:rsidRPr="00003B1C">
        <w:rPr>
          <w:rFonts w:ascii="Times New Roman" w:hAnsi="Times New Roman" w:cs="Times New Roman"/>
          <w:noProof/>
          <w:sz w:val="28"/>
          <w:szCs w:val="28"/>
        </w:rPr>
        <w:t>, докт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 юридических наук, профессор, </w:t>
      </w:r>
      <w:r w:rsidRPr="00003B1C">
        <w:rPr>
          <w:rFonts w:ascii="Times New Roman" w:hAnsi="Times New Roman" w:cs="Times New Roman"/>
          <w:noProof/>
          <w:sz w:val="28"/>
          <w:szCs w:val="28"/>
        </w:rPr>
        <w:t>заведующий отделом финан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сового, налогового и бюджетного </w:t>
      </w:r>
      <w:r w:rsidRPr="00003B1C">
        <w:rPr>
          <w:rFonts w:ascii="Times New Roman" w:hAnsi="Times New Roman" w:cs="Times New Roman"/>
          <w:noProof/>
          <w:sz w:val="28"/>
          <w:szCs w:val="28"/>
        </w:rPr>
        <w:t>законодательства, заведующий кафе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дрой публичного права Института </w:t>
      </w:r>
      <w:r w:rsidRPr="00003B1C">
        <w:rPr>
          <w:rFonts w:ascii="Times New Roman" w:hAnsi="Times New Roman" w:cs="Times New Roman"/>
          <w:noProof/>
          <w:sz w:val="28"/>
          <w:szCs w:val="28"/>
        </w:rPr>
        <w:t>законодательства и сравнительного пра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воведения при Правительстве РФ, </w:t>
      </w:r>
      <w:r w:rsidRPr="00003B1C">
        <w:rPr>
          <w:rFonts w:ascii="Times New Roman" w:hAnsi="Times New Roman" w:cs="Times New Roman"/>
          <w:noProof/>
          <w:sz w:val="28"/>
          <w:szCs w:val="28"/>
        </w:rPr>
        <w:t>председатель дискуссионного клуба «Публичные финансы и право»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отметив сложность преобразования финансовых правоотношений в условиях глобальных вызовов. Участникам конференции пожелали успехов, новых открытий и крепкого здоровья. </w:t>
      </w:r>
    </w:p>
    <w:p w14:paraId="73C84C39" w14:textId="1C9D1B55" w:rsidR="00003B1C" w:rsidRPr="00093C02" w:rsidRDefault="00003B1C" w:rsidP="00003B1C">
      <w:pPr>
        <w:tabs>
          <w:tab w:val="left" w:pos="2568"/>
        </w:tabs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bookmarkStart w:id="0" w:name="_GoBack"/>
      <w:r w:rsidRPr="00093C02">
        <w:rPr>
          <w:rFonts w:ascii="Times New Roman" w:hAnsi="Times New Roman" w:cs="Times New Roman"/>
          <w:i/>
          <w:noProof/>
          <w:sz w:val="28"/>
          <w:szCs w:val="28"/>
        </w:rPr>
        <w:t>В мероприятия поднимали такие актуальные вопросы, как:</w:t>
      </w:r>
    </w:p>
    <w:bookmarkEnd w:id="0"/>
    <w:p w14:paraId="66210A82" w14:textId="74E4D566" w:rsidR="00003B1C" w:rsidRDefault="00003B1C" w:rsidP="00003B1C">
      <w:pPr>
        <w:tabs>
          <w:tab w:val="left" w:pos="256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легитимации цифрового рубля;</w:t>
      </w:r>
    </w:p>
    <w:p w14:paraId="1BC8795E" w14:textId="02307850" w:rsidR="00003B1C" w:rsidRDefault="00003B1C" w:rsidP="00003B1C">
      <w:pPr>
        <w:tabs>
          <w:tab w:val="left" w:pos="256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3B1C">
        <w:rPr>
          <w:rFonts w:ascii="Times New Roman" w:hAnsi="Times New Roman" w:cs="Times New Roman"/>
          <w:noProof/>
          <w:sz w:val="28"/>
          <w:szCs w:val="28"/>
        </w:rPr>
        <w:t>«Доход» и «реализация» в вир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туальных мирах: смена правовой </w:t>
      </w:r>
      <w:r w:rsidRPr="00003B1C">
        <w:rPr>
          <w:rFonts w:ascii="Times New Roman" w:hAnsi="Times New Roman" w:cs="Times New Roman"/>
          <w:noProof/>
          <w:sz w:val="28"/>
          <w:szCs w:val="28"/>
        </w:rPr>
        <w:t>парадигмы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18844817" w14:textId="7C000793" w:rsidR="00003B1C" w:rsidRDefault="00003B1C" w:rsidP="00003B1C">
      <w:pPr>
        <w:tabs>
          <w:tab w:val="left" w:pos="256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3B1C">
        <w:rPr>
          <w:rFonts w:ascii="Times New Roman" w:hAnsi="Times New Roman" w:cs="Times New Roman"/>
          <w:noProof/>
          <w:sz w:val="28"/>
          <w:szCs w:val="28"/>
        </w:rPr>
        <w:t>Правовое обеспечени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внедрения в бюджетный процесс </w:t>
      </w:r>
      <w:r w:rsidRPr="00003B1C">
        <w:rPr>
          <w:rFonts w:ascii="Times New Roman" w:hAnsi="Times New Roman" w:cs="Times New Roman"/>
          <w:noProof/>
          <w:sz w:val="28"/>
          <w:szCs w:val="28"/>
        </w:rPr>
        <w:t>информационно- телекоммуникационных технологий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282F89EA" w14:textId="6847CEB3" w:rsidR="00003B1C" w:rsidRDefault="00003B1C" w:rsidP="00003B1C">
      <w:pPr>
        <w:tabs>
          <w:tab w:val="left" w:pos="256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3B1C">
        <w:rPr>
          <w:rFonts w:ascii="Times New Roman" w:hAnsi="Times New Roman" w:cs="Times New Roman"/>
          <w:noProof/>
          <w:sz w:val="28"/>
          <w:szCs w:val="28"/>
        </w:rPr>
        <w:t>Банковское законодательст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 стран в условиях устойчивого </w:t>
      </w:r>
      <w:r w:rsidRPr="00003B1C">
        <w:rPr>
          <w:rFonts w:ascii="Times New Roman" w:hAnsi="Times New Roman" w:cs="Times New Roman"/>
          <w:noProof/>
          <w:sz w:val="28"/>
          <w:szCs w:val="28"/>
        </w:rPr>
        <w:t>развития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25D1AABB" w14:textId="291C693A" w:rsidR="00003B1C" w:rsidRDefault="00003B1C" w:rsidP="00003B1C">
      <w:pPr>
        <w:tabs>
          <w:tab w:val="left" w:pos="256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3B1C">
        <w:rPr>
          <w:rFonts w:ascii="Times New Roman" w:hAnsi="Times New Roman" w:cs="Times New Roman"/>
          <w:noProof/>
          <w:sz w:val="28"/>
          <w:szCs w:val="28"/>
        </w:rPr>
        <w:t>Публичный финансов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ый контроль в условиях цифровой </w:t>
      </w:r>
      <w:r w:rsidRPr="00003B1C">
        <w:rPr>
          <w:rFonts w:ascii="Times New Roman" w:hAnsi="Times New Roman" w:cs="Times New Roman"/>
          <w:noProof/>
          <w:sz w:val="28"/>
          <w:szCs w:val="28"/>
        </w:rPr>
        <w:t>трансформации (на примере функционирования СРО)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41FD9862" w14:textId="4CBC3092" w:rsidR="00003B1C" w:rsidRDefault="00003B1C" w:rsidP="00003B1C">
      <w:pPr>
        <w:tabs>
          <w:tab w:val="left" w:pos="256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3B1C">
        <w:rPr>
          <w:rFonts w:ascii="Times New Roman" w:hAnsi="Times New Roman" w:cs="Times New Roman"/>
          <w:noProof/>
          <w:sz w:val="28"/>
          <w:szCs w:val="28"/>
        </w:rPr>
        <w:t>«Цифровые помощники» инициативного бюджетирования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69351F7" w14:textId="77777777" w:rsidR="00003B1C" w:rsidRDefault="00003B1C" w:rsidP="00003B1C">
      <w:pPr>
        <w:tabs>
          <w:tab w:val="left" w:pos="256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AA02196" w14:textId="77777777" w:rsidR="00003B1C" w:rsidRDefault="00003B1C" w:rsidP="00003B1C">
      <w:pPr>
        <w:tabs>
          <w:tab w:val="left" w:pos="256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4DA7679" w14:textId="521CDB01" w:rsidR="00003B1C" w:rsidRDefault="00003B1C" w:rsidP="00003B1C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 дискуссии прин</w:t>
      </w:r>
      <w:r w:rsidR="00852D25">
        <w:rPr>
          <w:rFonts w:ascii="Times New Roman" w:hAnsi="Times New Roman" w:cs="Times New Roman"/>
          <w:noProof/>
          <w:sz w:val="28"/>
          <w:szCs w:val="28"/>
        </w:rPr>
        <w:t xml:space="preserve">яли участие аспиранты, студенты магистратуры и бакалавриата. В мероприятии приняла участие студент Московского государственного юридического университета имени О.Е. Кутафина (МГЮА) </w:t>
      </w:r>
      <w:r w:rsidR="00852D25" w:rsidRPr="00852D25">
        <w:rPr>
          <w:rFonts w:ascii="Times New Roman" w:hAnsi="Times New Roman" w:cs="Times New Roman"/>
          <w:b/>
          <w:noProof/>
          <w:sz w:val="28"/>
          <w:szCs w:val="28"/>
        </w:rPr>
        <w:t>Бочкова Д</w:t>
      </w:r>
      <w:r w:rsidR="00852D25">
        <w:rPr>
          <w:rFonts w:ascii="Times New Roman" w:hAnsi="Times New Roman" w:cs="Times New Roman"/>
          <w:b/>
          <w:noProof/>
          <w:sz w:val="28"/>
          <w:szCs w:val="28"/>
        </w:rPr>
        <w:t xml:space="preserve">арья Сергеев </w:t>
      </w:r>
      <w:r w:rsidR="00852D25">
        <w:rPr>
          <w:rFonts w:ascii="Times New Roman" w:hAnsi="Times New Roman" w:cs="Times New Roman"/>
          <w:noProof/>
          <w:sz w:val="28"/>
          <w:szCs w:val="28"/>
        </w:rPr>
        <w:t xml:space="preserve">с заявленным докладом: </w:t>
      </w:r>
      <w:r w:rsidR="00852D25" w:rsidRPr="00852D25">
        <w:rPr>
          <w:rFonts w:ascii="Times New Roman" w:hAnsi="Times New Roman" w:cs="Times New Roman"/>
          <w:i/>
          <w:noProof/>
          <w:sz w:val="28"/>
          <w:szCs w:val="28"/>
        </w:rPr>
        <w:t>«Преобразование финансово-правовой нормы в условиях применения информационно-коммуникационных технологий»</w:t>
      </w:r>
      <w:r w:rsidR="00852D25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="00852D25" w:rsidRPr="00852D25">
        <w:rPr>
          <w:rFonts w:ascii="Times New Roman" w:hAnsi="Times New Roman" w:cs="Times New Roman"/>
          <w:b/>
          <w:noProof/>
          <w:sz w:val="28"/>
          <w:szCs w:val="28"/>
        </w:rPr>
        <w:t>научный руководитель Грачёва Елена Юрьевна.</w:t>
      </w:r>
      <w:r w:rsidR="00852D2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52D25">
        <w:rPr>
          <w:rFonts w:ascii="Times New Roman" w:hAnsi="Times New Roman" w:cs="Times New Roman"/>
          <w:noProof/>
          <w:sz w:val="28"/>
          <w:szCs w:val="28"/>
        </w:rPr>
        <w:t>По результатам конкурса был выдан диплом 2 степени в номинации «победитель» конкурса и благодарственное письмо.</w:t>
      </w:r>
    </w:p>
    <w:p w14:paraId="64268BFA" w14:textId="6364737E" w:rsidR="00852D25" w:rsidRDefault="00852D25" w:rsidP="00852D25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Коллектив кафедры финансового права от всей души поздравляет научного руководителя и победители! Желаем новых высот в начном труде!</w:t>
      </w:r>
    </w:p>
    <w:p w14:paraId="5642A4F6" w14:textId="77777777" w:rsidR="00852D25" w:rsidRDefault="00852D25" w:rsidP="00852D25">
      <w:pPr>
        <w:tabs>
          <w:tab w:val="left" w:pos="256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5BF4C08" w14:textId="77777777" w:rsidR="00852D25" w:rsidRDefault="00852D25" w:rsidP="00852D25">
      <w:pPr>
        <w:tabs>
          <w:tab w:val="left" w:pos="256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93B0709" w14:textId="29BD17B1" w:rsidR="00852D25" w:rsidRDefault="00852D25" w:rsidP="00852D25">
      <w:pPr>
        <w:tabs>
          <w:tab w:val="left" w:pos="256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9BB74" wp14:editId="524A66B1">
            <wp:extent cx="4913630" cy="379222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19730" w14:textId="0F076512" w:rsidR="00852D25" w:rsidRDefault="00852D25" w:rsidP="00852D25">
      <w:pPr>
        <w:tabs>
          <w:tab w:val="left" w:pos="2568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778335" wp14:editId="5D0F4A83">
            <wp:extent cx="3965575" cy="5136789"/>
            <wp:effectExtent l="5080" t="0" r="1905" b="1905"/>
            <wp:docPr id="2" name="Рисунок 2" descr="C:\Users\MM6\AppData\Local\Temp\Rar$DRa0.357\Грамоты ИЗИСП 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6\AppData\Local\Temp\Rar$DRa0.357\Грамоты ИЗИСП 2024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8537" cy="51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8E78D" w14:textId="77777777" w:rsidR="00FC5044" w:rsidRDefault="00FC5044" w:rsidP="00852D25">
      <w:pPr>
        <w:tabs>
          <w:tab w:val="left" w:pos="256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0477333" w14:textId="029C7015" w:rsidR="00C87B47" w:rsidRPr="00F7139A" w:rsidRDefault="00F7139A" w:rsidP="00F7139A">
      <w:pPr>
        <w:tabs>
          <w:tab w:val="left" w:pos="2568"/>
        </w:tabs>
        <w:ind w:lef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подписывайтесь на наш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Telegram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канал</w:t>
      </w:r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финансы </w:t>
      </w:r>
      <w:hyperlink r:id="rId9" w:history="1">
        <w:r w:rsidRPr="00E3210C">
          <w:rPr>
            <w:rStyle w:val="a5"/>
            <w:rFonts w:ascii="Times New Roman" w:hAnsi="Times New Roman" w:cs="Times New Roman"/>
            <w:noProof/>
            <w:sz w:val="28"/>
            <w:szCs w:val="28"/>
          </w:rPr>
          <w:t>https://t.me/PROfinanceMSAL</w:t>
        </w:r>
      </w:hyperlink>
      <w:r w:rsidRPr="00F7139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7B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1BCD011" w14:textId="77777777" w:rsidR="00C87B47" w:rsidRPr="00C87B47" w:rsidRDefault="00C87B47" w:rsidP="00C87B47">
      <w:pPr>
        <w:tabs>
          <w:tab w:val="left" w:pos="2568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C87B47" w:rsidRPr="00C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32DCB"/>
    <w:multiLevelType w:val="hybridMultilevel"/>
    <w:tmpl w:val="FAC85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5CA0A2F"/>
    <w:multiLevelType w:val="hybridMultilevel"/>
    <w:tmpl w:val="D51C486C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003B1C"/>
    <w:rsid w:val="00023CE3"/>
    <w:rsid w:val="00074238"/>
    <w:rsid w:val="00093C02"/>
    <w:rsid w:val="0010415D"/>
    <w:rsid w:val="00144DDA"/>
    <w:rsid w:val="001F6FD7"/>
    <w:rsid w:val="00201BAE"/>
    <w:rsid w:val="0039764B"/>
    <w:rsid w:val="00436643"/>
    <w:rsid w:val="004619F6"/>
    <w:rsid w:val="00550FAF"/>
    <w:rsid w:val="00584CDF"/>
    <w:rsid w:val="006E0B6B"/>
    <w:rsid w:val="00774008"/>
    <w:rsid w:val="00852D25"/>
    <w:rsid w:val="008D400E"/>
    <w:rsid w:val="009A5024"/>
    <w:rsid w:val="00AF6FE4"/>
    <w:rsid w:val="00C87B47"/>
    <w:rsid w:val="00CF23A0"/>
    <w:rsid w:val="00F7139A"/>
    <w:rsid w:val="00FC36B8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B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PROfinanceM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2024-04-25T08:55:00Z</dcterms:created>
  <dcterms:modified xsi:type="dcterms:W3CDTF">2024-04-25T08:55:00Z</dcterms:modified>
</cp:coreProperties>
</file>