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DD47E" w14:textId="07B4BDDE" w:rsidR="003772EF" w:rsidRPr="0005614B" w:rsidRDefault="0005614B" w:rsidP="00F54E6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5614B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14:paraId="2A5DABBA" w14:textId="77777777" w:rsidR="00F54E69" w:rsidRDefault="00F54E69" w:rsidP="00F5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91F24" w14:textId="146C921B" w:rsidR="003772EF" w:rsidRDefault="003772EF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3448E" w14:textId="29C9A194" w:rsidR="00D2207B" w:rsidRPr="00D2207B" w:rsidRDefault="00D2207B" w:rsidP="00D22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7B">
        <w:rPr>
          <w:rFonts w:ascii="Times New Roman" w:hAnsi="Times New Roman" w:cs="Times New Roman"/>
          <w:b/>
          <w:sz w:val="28"/>
          <w:szCs w:val="28"/>
        </w:rPr>
        <w:t>Требования к материалам, предоставляемым для опубликования в сборнике материалов конференции</w:t>
      </w:r>
    </w:p>
    <w:p w14:paraId="4F193621" w14:textId="77777777" w:rsidR="00D2207B" w:rsidRDefault="00D2207B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 w:cs="Times New Roman"/>
          <w:sz w:val="28"/>
          <w:szCs w:val="28"/>
        </w:rPr>
        <w:t xml:space="preserve">Участники конференции могут представить свои материалы к опубликованию в сборнике материалов конференции (индексируется в системе </w:t>
      </w:r>
      <w:r>
        <w:rPr>
          <w:rFonts w:ascii="Times New Roman" w:hAnsi="Times New Roman" w:cs="Times New Roman"/>
          <w:sz w:val="28"/>
          <w:szCs w:val="28"/>
        </w:rPr>
        <w:t>РИНЦ</w:t>
      </w:r>
      <w:r w:rsidRPr="00D2207B">
        <w:rPr>
          <w:rFonts w:ascii="Times New Roman" w:hAnsi="Times New Roman" w:cs="Times New Roman"/>
          <w:sz w:val="28"/>
          <w:szCs w:val="28"/>
        </w:rPr>
        <w:t xml:space="preserve">), который планируется к опубликованию </w:t>
      </w:r>
      <w:r>
        <w:rPr>
          <w:rFonts w:ascii="Times New Roman" w:hAnsi="Times New Roman" w:cs="Times New Roman"/>
          <w:sz w:val="28"/>
          <w:szCs w:val="28"/>
        </w:rPr>
        <w:t>после окончания работы</w:t>
      </w:r>
      <w:r w:rsidRPr="00D2207B">
        <w:rPr>
          <w:rFonts w:ascii="Times New Roman" w:hAnsi="Times New Roman" w:cs="Times New Roman"/>
          <w:sz w:val="28"/>
          <w:szCs w:val="28"/>
        </w:rPr>
        <w:t xml:space="preserve"> конференции. </w:t>
      </w:r>
    </w:p>
    <w:p w14:paraId="242DCA2F" w14:textId="14C7E7F1" w:rsidR="003772EF" w:rsidRDefault="00D2207B" w:rsidP="00D2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 w:cs="Times New Roman"/>
          <w:sz w:val="28"/>
          <w:szCs w:val="28"/>
        </w:rPr>
        <w:t xml:space="preserve">Направление материалов для опубликования означает согласие автора на размещение его произведения в открытом доступе в сети Интернет. Получение материалов, направленных для опубликования, должно быть подтверждено сообщением. В случае неполучения такого подтверждения просим обратиться в Оргкомитет. Материалы для опубликования направляются в Оргкомитет конференции в срок до </w:t>
      </w:r>
      <w:r>
        <w:rPr>
          <w:rFonts w:ascii="Times New Roman" w:hAnsi="Times New Roman" w:cs="Times New Roman"/>
          <w:sz w:val="28"/>
          <w:szCs w:val="28"/>
        </w:rPr>
        <w:t>30 июня 2025</w:t>
      </w:r>
      <w:r w:rsidRPr="00D2207B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hyperlink r:id="rId8" w:history="1">
        <w:r w:rsidRPr="00D220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basova</w:t>
        </w:r>
        <w:r w:rsidRPr="00D2207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D220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polina</w:t>
        </w:r>
        <w:r w:rsidRPr="00D2207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220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D220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220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0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пометкой для сборника конференции</w:t>
      </w:r>
      <w:r w:rsidRPr="00D2207B">
        <w:rPr>
          <w:rFonts w:ascii="Times New Roman" w:hAnsi="Times New Roman" w:cs="Times New Roman"/>
          <w:sz w:val="28"/>
          <w:szCs w:val="28"/>
        </w:rPr>
        <w:t>).</w:t>
      </w:r>
    </w:p>
    <w:p w14:paraId="512672E1" w14:textId="5AC23883" w:rsidR="003772EF" w:rsidRPr="00D2207B" w:rsidRDefault="00D2207B" w:rsidP="00D22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7B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 (материалов)</w:t>
      </w:r>
    </w:p>
    <w:p w14:paraId="0ADC1ABA" w14:textId="55D0F34D" w:rsidR="003772EF" w:rsidRDefault="00D2207B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2207B">
        <w:rPr>
          <w:rFonts w:ascii="Times New Roman" w:hAnsi="Times New Roman" w:cs="Times New Roman"/>
          <w:sz w:val="28"/>
          <w:szCs w:val="28"/>
        </w:rPr>
        <w:t>екстовый редактор Microsoft Word</w:t>
      </w:r>
      <w:r>
        <w:rPr>
          <w:rFonts w:ascii="Times New Roman" w:hAnsi="Times New Roman" w:cs="Times New Roman"/>
          <w:sz w:val="28"/>
          <w:szCs w:val="28"/>
        </w:rPr>
        <w:t>, файл в формате</w:t>
      </w:r>
      <w:r w:rsidRPr="00D2207B">
        <w:rPr>
          <w:rFonts w:ascii="Times New Roman" w:hAnsi="Times New Roman" w:cs="Times New Roman"/>
          <w:sz w:val="28"/>
          <w:szCs w:val="28"/>
        </w:rPr>
        <w:t xml:space="preserve"> doc, docх, rtf</w:t>
      </w:r>
      <w:r>
        <w:rPr>
          <w:rFonts w:ascii="Times New Roman" w:hAnsi="Times New Roman" w:cs="Times New Roman"/>
          <w:sz w:val="28"/>
          <w:szCs w:val="28"/>
        </w:rPr>
        <w:t>, шрифт Times New Roman 14 пт, п</w:t>
      </w:r>
      <w:r w:rsidRPr="00D2207B">
        <w:rPr>
          <w:rFonts w:ascii="Times New Roman" w:hAnsi="Times New Roman" w:cs="Times New Roman"/>
          <w:sz w:val="28"/>
          <w:szCs w:val="28"/>
        </w:rPr>
        <w:t>оля по 2 см.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207B">
        <w:rPr>
          <w:rFonts w:ascii="Times New Roman" w:hAnsi="Times New Roman" w:cs="Times New Roman"/>
          <w:sz w:val="28"/>
          <w:szCs w:val="28"/>
        </w:rPr>
        <w:t>междустрочный интервал 1,5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07B">
        <w:rPr>
          <w:rFonts w:ascii="Times New Roman" w:hAnsi="Times New Roman" w:cs="Times New Roman"/>
          <w:sz w:val="28"/>
          <w:szCs w:val="28"/>
        </w:rPr>
        <w:t xml:space="preserve"> абзацный отступ 1 см.</w:t>
      </w:r>
      <w:r>
        <w:rPr>
          <w:rFonts w:ascii="Times New Roman" w:hAnsi="Times New Roman" w:cs="Times New Roman"/>
          <w:sz w:val="28"/>
          <w:szCs w:val="28"/>
        </w:rPr>
        <w:t>, объем до 10 стр., для Молодежной секции до 5 стр.</w:t>
      </w:r>
      <w:r w:rsidR="00250501">
        <w:rPr>
          <w:rFonts w:ascii="Times New Roman" w:hAnsi="Times New Roman" w:cs="Times New Roman"/>
          <w:sz w:val="28"/>
          <w:szCs w:val="28"/>
        </w:rPr>
        <w:t xml:space="preserve"> Ссылки оформляются постранично, </w:t>
      </w:r>
      <w:r w:rsidR="00250501" w:rsidRPr="00250501">
        <w:rPr>
          <w:rFonts w:ascii="Times New Roman" w:hAnsi="Times New Roman" w:cs="Times New Roman"/>
          <w:sz w:val="28"/>
          <w:szCs w:val="28"/>
        </w:rPr>
        <w:t>шрифт</w:t>
      </w:r>
      <w:r w:rsidR="0049656F">
        <w:rPr>
          <w:rFonts w:ascii="Times New Roman" w:hAnsi="Times New Roman" w:cs="Times New Roman"/>
          <w:sz w:val="28"/>
          <w:szCs w:val="28"/>
        </w:rPr>
        <w:t xml:space="preserve"> Times New Roman 12</w:t>
      </w:r>
      <w:r w:rsidR="00250501" w:rsidRPr="00250501">
        <w:rPr>
          <w:rFonts w:ascii="Times New Roman" w:hAnsi="Times New Roman" w:cs="Times New Roman"/>
          <w:sz w:val="28"/>
          <w:szCs w:val="28"/>
        </w:rPr>
        <w:t xml:space="preserve"> пт</w:t>
      </w:r>
      <w:r w:rsidR="0049656F">
        <w:rPr>
          <w:rFonts w:ascii="Times New Roman" w:hAnsi="Times New Roman" w:cs="Times New Roman"/>
          <w:sz w:val="28"/>
          <w:szCs w:val="28"/>
        </w:rPr>
        <w:t>.</w:t>
      </w:r>
    </w:p>
    <w:p w14:paraId="6BBD023A" w14:textId="43BD71E6" w:rsidR="003772EF" w:rsidRDefault="002A0D07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07">
        <w:rPr>
          <w:rFonts w:ascii="Times New Roman" w:hAnsi="Times New Roman" w:cs="Times New Roman"/>
          <w:sz w:val="28"/>
          <w:szCs w:val="28"/>
        </w:rPr>
        <w:t>Статьи должны быть оригинальными, ранее</w:t>
      </w:r>
      <w:r>
        <w:rPr>
          <w:rFonts w:ascii="Times New Roman" w:hAnsi="Times New Roman" w:cs="Times New Roman"/>
          <w:sz w:val="28"/>
          <w:szCs w:val="28"/>
        </w:rPr>
        <w:t xml:space="preserve"> не опубликованными, </w:t>
      </w:r>
      <w:r w:rsidRPr="002A0D07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sz w:val="28"/>
          <w:szCs w:val="28"/>
        </w:rPr>
        <w:t>соответствовать установленным требованиям и тематике</w:t>
      </w:r>
      <w:r w:rsidRPr="002A0D07">
        <w:rPr>
          <w:rFonts w:ascii="Times New Roman" w:hAnsi="Times New Roman" w:cs="Times New Roman"/>
          <w:sz w:val="28"/>
          <w:szCs w:val="28"/>
        </w:rPr>
        <w:t xml:space="preserve"> обсуждаемых вопросов. При несоблюдении требований редакционная коллегия принимает решение об отказе в публикации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11C54A" w14:textId="77777777" w:rsidR="0005614B" w:rsidRDefault="0005614B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784215" w14:textId="3BE49AC1" w:rsidR="00C325E3" w:rsidRDefault="00C325E3" w:rsidP="00C325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25E3">
        <w:rPr>
          <w:rFonts w:ascii="Times New Roman" w:hAnsi="Times New Roman" w:cs="Times New Roman"/>
          <w:sz w:val="28"/>
          <w:szCs w:val="28"/>
        </w:rPr>
        <w:lastRenderedPageBreak/>
        <w:t>ОБРАЗЕЦ ОФОРМЛЕНИЯ СТАТЬИ</w:t>
      </w:r>
    </w:p>
    <w:p w14:paraId="1C23319E" w14:textId="77777777" w:rsidR="00C325E3" w:rsidRDefault="00C325E3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1137B" w14:textId="51478AC0" w:rsidR="00C325E3" w:rsidRDefault="004D01EC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349.23/24</w:t>
      </w:r>
      <w:r w:rsidR="00C325E3" w:rsidRPr="00C32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21BAF" w14:textId="77777777" w:rsidR="00C325E3" w:rsidRDefault="00C325E3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97F5B" w14:textId="77777777" w:rsidR="00C325E3" w:rsidRDefault="00C325E3" w:rsidP="00C325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 Петр Петрович</w:t>
      </w:r>
    </w:p>
    <w:p w14:paraId="4A092830" w14:textId="77777777" w:rsidR="00C325E3" w:rsidRDefault="00C325E3" w:rsidP="00C325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Pr="00C325E3">
        <w:rPr>
          <w:rFonts w:ascii="Times New Roman" w:hAnsi="Times New Roman" w:cs="Times New Roman"/>
          <w:sz w:val="28"/>
          <w:szCs w:val="28"/>
        </w:rPr>
        <w:t xml:space="preserve"> юридических наук, </w:t>
      </w:r>
    </w:p>
    <w:p w14:paraId="706DD6F5" w14:textId="77777777" w:rsidR="00C325E3" w:rsidRDefault="00C325E3" w:rsidP="00C325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25E3">
        <w:rPr>
          <w:rFonts w:ascii="Times New Roman" w:hAnsi="Times New Roman" w:cs="Times New Roman"/>
          <w:sz w:val="28"/>
          <w:szCs w:val="28"/>
        </w:rPr>
        <w:t xml:space="preserve">доцент,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C325E3">
        <w:rPr>
          <w:rFonts w:ascii="Times New Roman" w:hAnsi="Times New Roman" w:cs="Times New Roman"/>
          <w:sz w:val="28"/>
          <w:szCs w:val="28"/>
        </w:rPr>
        <w:t xml:space="preserve"> кафедры </w:t>
      </w:r>
      <w:r>
        <w:rPr>
          <w:rFonts w:ascii="Times New Roman" w:hAnsi="Times New Roman" w:cs="Times New Roman"/>
          <w:sz w:val="28"/>
          <w:szCs w:val="28"/>
        </w:rPr>
        <w:t>трудового права</w:t>
      </w:r>
    </w:p>
    <w:p w14:paraId="64DF801E" w14:textId="0691A072" w:rsidR="00C325E3" w:rsidRDefault="00C325E3" w:rsidP="00C325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Московского университета</w:t>
      </w:r>
      <w:r w:rsidRPr="00C325E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4638F1" w14:textId="77777777" w:rsidR="00C325E3" w:rsidRDefault="00C325E3" w:rsidP="00C325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C325E3">
        <w:rPr>
          <w:rFonts w:ascii="Times New Roman" w:hAnsi="Times New Roman" w:cs="Times New Roman"/>
          <w:sz w:val="28"/>
          <w:szCs w:val="28"/>
        </w:rPr>
        <w:t xml:space="preserve">, Россия </w:t>
      </w:r>
    </w:p>
    <w:p w14:paraId="227FDBF0" w14:textId="3AE47458" w:rsidR="00C325E3" w:rsidRDefault="00C325E3" w:rsidP="00C325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solntsev_pp@mail</w:t>
      </w:r>
      <w:r w:rsidRPr="00C325E3">
        <w:rPr>
          <w:rFonts w:ascii="Times New Roman" w:hAnsi="Times New Roman" w:cs="Times New Roman"/>
          <w:sz w:val="28"/>
          <w:szCs w:val="28"/>
        </w:rPr>
        <w:t>.ru</w:t>
      </w:r>
    </w:p>
    <w:p w14:paraId="56DF3A06" w14:textId="77777777" w:rsidR="00D87C6C" w:rsidRDefault="00D87C6C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A0BD" w14:textId="597CAD78" w:rsidR="00D87C6C" w:rsidRDefault="00D87C6C" w:rsidP="00D87C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 ПРИНЦИПАХ ТРУДОВОГО ПРАВА</w:t>
      </w:r>
    </w:p>
    <w:p w14:paraId="7F9D06D9" w14:textId="3A0A0F24" w:rsidR="00D87C6C" w:rsidRDefault="00D87C6C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6C">
        <w:rPr>
          <w:rFonts w:ascii="Times New Roman" w:hAnsi="Times New Roman" w:cs="Times New Roman"/>
          <w:sz w:val="28"/>
          <w:szCs w:val="28"/>
        </w:rPr>
        <w:t xml:space="preserve"> Аннотация: Текст текст текст текс</w:t>
      </w:r>
      <w:r>
        <w:rPr>
          <w:rFonts w:ascii="Times New Roman" w:hAnsi="Times New Roman" w:cs="Times New Roman"/>
          <w:sz w:val="28"/>
          <w:szCs w:val="28"/>
        </w:rPr>
        <w:t xml:space="preserve">т текст текст текст. </w:t>
      </w:r>
    </w:p>
    <w:p w14:paraId="487C91A6" w14:textId="77777777" w:rsidR="00D87C6C" w:rsidRDefault="00D87C6C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6C">
        <w:rPr>
          <w:rFonts w:ascii="Times New Roman" w:hAnsi="Times New Roman" w:cs="Times New Roman"/>
          <w:sz w:val="28"/>
          <w:szCs w:val="28"/>
        </w:rPr>
        <w:t>Ключевые слова: слово (словосочетание), слово (словосоче</w:t>
      </w:r>
      <w:r>
        <w:rPr>
          <w:rFonts w:ascii="Times New Roman" w:hAnsi="Times New Roman" w:cs="Times New Roman"/>
          <w:sz w:val="28"/>
          <w:szCs w:val="28"/>
        </w:rPr>
        <w:t>тание), слово (словосочетание).</w:t>
      </w:r>
    </w:p>
    <w:p w14:paraId="788ED60E" w14:textId="3D932B84" w:rsidR="00535CB2" w:rsidRDefault="00D87C6C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6C">
        <w:rPr>
          <w:rFonts w:ascii="Times New Roman" w:hAnsi="Times New Roman" w:cs="Times New Roman"/>
          <w:sz w:val="28"/>
          <w:szCs w:val="28"/>
        </w:rPr>
        <w:t xml:space="preserve">Текст текст текст текст, </w:t>
      </w:r>
      <w:r>
        <w:rPr>
          <w:rFonts w:ascii="Times New Roman" w:hAnsi="Times New Roman" w:cs="Times New Roman"/>
          <w:sz w:val="28"/>
          <w:szCs w:val="28"/>
        </w:rPr>
        <w:t>текст;</w:t>
      </w:r>
      <w:r w:rsidR="00DE2F4D" w:rsidRPr="00DE2F4D">
        <w:rPr>
          <w:rFonts w:ascii="Times New Roman" w:hAnsi="Times New Roman" w:cs="Times New Roman"/>
          <w:sz w:val="28"/>
          <w:szCs w:val="28"/>
        </w:rPr>
        <w:t xml:space="preserve"> </w:t>
      </w:r>
      <w:r w:rsidRPr="00D87C6C">
        <w:rPr>
          <w:rFonts w:ascii="Times New Roman" w:hAnsi="Times New Roman" w:cs="Times New Roman"/>
          <w:sz w:val="28"/>
          <w:szCs w:val="28"/>
        </w:rPr>
        <w:t>текст</w:t>
      </w:r>
      <w:r w:rsidR="00DE2F4D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Pr="00D87C6C">
        <w:rPr>
          <w:rFonts w:ascii="Times New Roman" w:hAnsi="Times New Roman" w:cs="Times New Roman"/>
          <w:sz w:val="28"/>
          <w:szCs w:val="28"/>
        </w:rPr>
        <w:t xml:space="preserve"> текст текст текст текст. Текст текст текст текст текст текст те</w:t>
      </w:r>
      <w:r>
        <w:rPr>
          <w:rFonts w:ascii="Times New Roman" w:hAnsi="Times New Roman" w:cs="Times New Roman"/>
          <w:sz w:val="28"/>
          <w:szCs w:val="28"/>
        </w:rPr>
        <w:t>кст текст</w:t>
      </w:r>
      <w:r w:rsidRPr="00D87C6C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8D3782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Pr="00D87C6C">
        <w:rPr>
          <w:rFonts w:ascii="Times New Roman" w:hAnsi="Times New Roman" w:cs="Times New Roman"/>
          <w:sz w:val="28"/>
          <w:szCs w:val="28"/>
        </w:rPr>
        <w:t xml:space="preserve"> текст текст текст текст текст текс</w:t>
      </w:r>
      <w:r>
        <w:rPr>
          <w:rFonts w:ascii="Times New Roman" w:hAnsi="Times New Roman" w:cs="Times New Roman"/>
          <w:sz w:val="28"/>
          <w:szCs w:val="28"/>
        </w:rPr>
        <w:t>т текст текст</w:t>
      </w:r>
      <w:r w:rsidRPr="00D87C6C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Pr="00D87C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5FE99" w14:textId="49F52C5E" w:rsidR="003772EF" w:rsidRDefault="003772EF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44274" w14:textId="7332F72A" w:rsidR="003772EF" w:rsidRDefault="003772EF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10C02" w14:textId="2B76650C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F394D" w14:textId="7B1624CC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EA09F" w14:textId="49B4A6A3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9A1DE" w14:textId="197395A5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0A62C" w14:textId="0533A78D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F7D3B" w14:textId="4C6402F6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26D59" w14:textId="2AB9C68D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2D32F" w14:textId="6B6C823F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D925D" w14:textId="3574CDC8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73CE2" w14:textId="79B79206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9EDEA" w14:textId="04D8D5B2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ABD2C" w14:textId="1E87FA9B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5D9EF" w14:textId="32A6868F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4E288" w14:textId="39F3594B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55C93" w14:textId="13AD5470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D08C7" w14:textId="6C96AE0E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04159" w14:textId="7DF7F3AE" w:rsidR="00486999" w:rsidRDefault="00486999" w:rsidP="00476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74072" w14:textId="60CA864A" w:rsidR="006F735C" w:rsidRPr="00476E64" w:rsidRDefault="006F735C" w:rsidP="000561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F735C" w:rsidRPr="0047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3384" w14:textId="77777777" w:rsidR="00B15F6D" w:rsidRDefault="00B15F6D" w:rsidP="00D87C6C">
      <w:pPr>
        <w:spacing w:after="0" w:line="240" w:lineRule="auto"/>
      </w:pPr>
      <w:r>
        <w:separator/>
      </w:r>
    </w:p>
  </w:endnote>
  <w:endnote w:type="continuationSeparator" w:id="0">
    <w:p w14:paraId="2732BF6B" w14:textId="77777777" w:rsidR="00B15F6D" w:rsidRDefault="00B15F6D" w:rsidP="00D8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B091F" w14:textId="77777777" w:rsidR="00B15F6D" w:rsidRDefault="00B15F6D" w:rsidP="00D87C6C">
      <w:pPr>
        <w:spacing w:after="0" w:line="240" w:lineRule="auto"/>
      </w:pPr>
      <w:r>
        <w:separator/>
      </w:r>
    </w:p>
  </w:footnote>
  <w:footnote w:type="continuationSeparator" w:id="0">
    <w:p w14:paraId="568F9D5A" w14:textId="77777777" w:rsidR="00B15F6D" w:rsidRDefault="00B15F6D" w:rsidP="00D87C6C">
      <w:pPr>
        <w:spacing w:after="0" w:line="240" w:lineRule="auto"/>
      </w:pPr>
      <w:r>
        <w:continuationSeparator/>
      </w:r>
    </w:p>
  </w:footnote>
  <w:footnote w:id="1">
    <w:p w14:paraId="21C91C10" w14:textId="222B354A" w:rsidR="00DE2F4D" w:rsidRPr="008D3782" w:rsidRDefault="00DE2F4D" w:rsidP="008D378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D378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D3782">
        <w:rPr>
          <w:rFonts w:ascii="Times New Roman" w:hAnsi="Times New Roman" w:cs="Times New Roman"/>
          <w:sz w:val="24"/>
          <w:szCs w:val="24"/>
        </w:rPr>
        <w:t xml:space="preserve">  Иванов С.А. Проблемы международного регулирования труда. - М.: Изд-во «Наука», 1964. C/ 256.</w:t>
      </w:r>
    </w:p>
  </w:footnote>
  <w:footnote w:id="2">
    <w:p w14:paraId="51F9485C" w14:textId="0F392F81" w:rsidR="008D3782" w:rsidRPr="004D01EC" w:rsidRDefault="008D3782" w:rsidP="008D378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D378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D3782">
        <w:rPr>
          <w:rFonts w:ascii="Times New Roman" w:hAnsi="Times New Roman" w:cs="Times New Roman"/>
          <w:sz w:val="24"/>
          <w:szCs w:val="24"/>
        </w:rPr>
        <w:t xml:space="preserve"> Всемирная декларация о высшем образовании для XXI века: подходы и практические меры (Париж, 9 октября 1998 года) / </w:t>
      </w:r>
      <w:hyperlink r:id="rId1" w:tgtFrame="_blank" w:history="1">
        <w:r w:rsidRPr="008D3782">
          <w:rPr>
            <w:rStyle w:val="a3"/>
            <w:rFonts w:ascii="Times New Roman" w:hAnsi="Times New Roman" w:cs="Times New Roman"/>
            <w:sz w:val="24"/>
            <w:szCs w:val="24"/>
          </w:rPr>
          <w:t>https://docs.cntd.ru/document/901839539</w:t>
        </w:r>
      </w:hyperlink>
      <w:r w:rsidRPr="008D3782">
        <w:rPr>
          <w:rFonts w:ascii="Times New Roman" w:hAnsi="Times New Roman" w:cs="Times New Roman"/>
          <w:sz w:val="24"/>
          <w:szCs w:val="24"/>
        </w:rPr>
        <w:t> (дата обращения: 1 июня 2024 г.)</w:t>
      </w:r>
      <w:r w:rsidR="004D01EC" w:rsidRPr="004D01EC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3A94453A" w14:textId="5B5672D2" w:rsidR="00D87C6C" w:rsidRPr="008D3782" w:rsidRDefault="00D87C6C" w:rsidP="008D378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D378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D3782">
        <w:rPr>
          <w:rFonts w:ascii="Times New Roman" w:hAnsi="Times New Roman" w:cs="Times New Roman"/>
          <w:sz w:val="24"/>
          <w:szCs w:val="24"/>
        </w:rPr>
        <w:t xml:space="preserve"> </w:t>
      </w:r>
      <w:r w:rsidR="00DE2F4D" w:rsidRPr="008D3782">
        <w:rPr>
          <w:rFonts w:ascii="Times New Roman" w:hAnsi="Times New Roman" w:cs="Times New Roman"/>
          <w:sz w:val="24"/>
          <w:szCs w:val="24"/>
        </w:rPr>
        <w:t>Камаровский Л.А. Взгляд на задачи рабочей конференции в Берлине 1890 года // Русская мысль. - Апрель 1891 г. – С. 44-66.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2750"/>
    <w:multiLevelType w:val="hybridMultilevel"/>
    <w:tmpl w:val="B15A6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FF"/>
    <w:rsid w:val="0005614B"/>
    <w:rsid w:val="00072407"/>
    <w:rsid w:val="00102BE5"/>
    <w:rsid w:val="001355EF"/>
    <w:rsid w:val="00171FA7"/>
    <w:rsid w:val="001B16CE"/>
    <w:rsid w:val="001C73E6"/>
    <w:rsid w:val="00231D97"/>
    <w:rsid w:val="00250501"/>
    <w:rsid w:val="00250D0A"/>
    <w:rsid w:val="002A0D07"/>
    <w:rsid w:val="002C00FD"/>
    <w:rsid w:val="00354E0E"/>
    <w:rsid w:val="00355337"/>
    <w:rsid w:val="003772EF"/>
    <w:rsid w:val="003A0316"/>
    <w:rsid w:val="00476E64"/>
    <w:rsid w:val="00486999"/>
    <w:rsid w:val="0049656F"/>
    <w:rsid w:val="004B3647"/>
    <w:rsid w:val="004C34D9"/>
    <w:rsid w:val="004D01EC"/>
    <w:rsid w:val="004E40E4"/>
    <w:rsid w:val="00535CB2"/>
    <w:rsid w:val="00555AF7"/>
    <w:rsid w:val="005A641C"/>
    <w:rsid w:val="00621902"/>
    <w:rsid w:val="0062468A"/>
    <w:rsid w:val="006B06C1"/>
    <w:rsid w:val="006F735C"/>
    <w:rsid w:val="00707F3A"/>
    <w:rsid w:val="007611BC"/>
    <w:rsid w:val="00897437"/>
    <w:rsid w:val="008D3782"/>
    <w:rsid w:val="0097282F"/>
    <w:rsid w:val="00AD68C6"/>
    <w:rsid w:val="00AF386D"/>
    <w:rsid w:val="00B15F6D"/>
    <w:rsid w:val="00B5515A"/>
    <w:rsid w:val="00B55C44"/>
    <w:rsid w:val="00C325E3"/>
    <w:rsid w:val="00C37FA2"/>
    <w:rsid w:val="00C61CE2"/>
    <w:rsid w:val="00C648FF"/>
    <w:rsid w:val="00C8526E"/>
    <w:rsid w:val="00CB2074"/>
    <w:rsid w:val="00CC616F"/>
    <w:rsid w:val="00D2207B"/>
    <w:rsid w:val="00D33261"/>
    <w:rsid w:val="00D87C6C"/>
    <w:rsid w:val="00DB37B5"/>
    <w:rsid w:val="00DE2F4D"/>
    <w:rsid w:val="00E62BA2"/>
    <w:rsid w:val="00E86701"/>
    <w:rsid w:val="00EC0AE5"/>
    <w:rsid w:val="00F0242C"/>
    <w:rsid w:val="00F24877"/>
    <w:rsid w:val="00F54E69"/>
    <w:rsid w:val="00F57CEF"/>
    <w:rsid w:val="00FC3933"/>
    <w:rsid w:val="00FF6534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3F8D"/>
  <w15:chartTrackingRefBased/>
  <w15:docId w15:val="{582B9B85-0680-4DCF-B8DC-157715BC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4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3E6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6E6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B37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37B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37B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37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37B5"/>
    <w:rPr>
      <w:b/>
      <w:bCs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D87C6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87C6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87C6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D87C6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7C6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87C6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231D97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56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ova_polina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901839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9870-EEF9-42C6-A717-C862D695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Роман Дмитриевич</dc:creator>
  <cp:keywords/>
  <dc:description/>
  <cp:lastModifiedBy>Тарасов Роман Дмитриевич</cp:lastModifiedBy>
  <cp:revision>4</cp:revision>
  <cp:lastPrinted>2024-10-29T08:25:00Z</cp:lastPrinted>
  <dcterms:created xsi:type="dcterms:W3CDTF">2025-04-11T09:28:00Z</dcterms:created>
  <dcterms:modified xsi:type="dcterms:W3CDTF">2025-04-28T11:38:00Z</dcterms:modified>
</cp:coreProperties>
</file>