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83981" w14:textId="7F87B1B5" w:rsidR="00133DD3" w:rsidRDefault="00774008" w:rsidP="007740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27D307" wp14:editId="1A927463">
            <wp:extent cx="847725" cy="817245"/>
            <wp:effectExtent l="0" t="0" r="9525" b="1905"/>
            <wp:docPr id="8057838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6873" w14:textId="275E5C00" w:rsidR="00774008" w:rsidRDefault="0039764B" w:rsidP="007740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сентября 2023 года в рамках Фестиваля финансовой грамотности и предпринимательской культуры в Москве в Школе № 1238 состоялась открытая лекция, посвященная «Цифровому рублю».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5"/>
        <w:gridCol w:w="3430"/>
      </w:tblGrid>
      <w:tr w:rsidR="0039764B" w14:paraId="25B0EA3D" w14:textId="77777777" w:rsidTr="0039764B">
        <w:tc>
          <w:tcPr>
            <w:tcW w:w="4672" w:type="dxa"/>
          </w:tcPr>
          <w:p w14:paraId="02031A72" w14:textId="79D3C2C2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E38D47" wp14:editId="47D56BD6">
                  <wp:extent cx="4652563" cy="3625252"/>
                  <wp:effectExtent l="0" t="953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1621 (1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55460" cy="362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365EACD1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64B">
              <w:rPr>
                <w:rFonts w:ascii="Times New Roman" w:hAnsi="Times New Roman" w:cs="Times New Roman"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46BCE88" wp14:editId="387BF72D">
                      <wp:extent cx="304800" cy="304800"/>
                      <wp:effectExtent l="0" t="0" r="0" b="0"/>
                      <wp:docPr id="4" name="Прямоугольник 4" descr="https://cbr.ru/StaticHtml/File/150236/d_ruble.sv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833459" w14:textId="77777777" w:rsidR="0039764B" w:rsidRDefault="0039764B" w:rsidP="0039764B">
                                  <w:pPr>
                                    <w:jc w:val="center"/>
                                  </w:pPr>
                                </w:p>
                                <w:p w14:paraId="06C63FB6" w14:textId="77777777" w:rsidR="0039764B" w:rsidRDefault="0039764B" w:rsidP="0039764B">
                                  <w:pPr>
                                    <w:jc w:val="center"/>
                                  </w:pPr>
                                </w:p>
                                <w:p w14:paraId="7E86CBBB" w14:textId="77777777" w:rsidR="0039764B" w:rsidRDefault="0039764B" w:rsidP="0039764B">
                                  <w:pPr>
                                    <w:jc w:val="center"/>
                                  </w:pPr>
                                </w:p>
                                <w:p w14:paraId="1442C1FE" w14:textId="77777777" w:rsidR="0039764B" w:rsidRDefault="0039764B" w:rsidP="0039764B">
                                  <w:pPr>
                                    <w:jc w:val="center"/>
                                  </w:pPr>
                                </w:p>
                                <w:p w14:paraId="6018E6E4" w14:textId="77777777" w:rsidR="0039764B" w:rsidRDefault="0039764B" w:rsidP="0039764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6BCE88" id="Прямоугольник 4" o:spid="_x0000_s1026" alt="https://cbr.ru/StaticHtml/File/150236/d_ruble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oHPp3gcDAAANBgAADgAAAAAAAAAAAAAAAAAuAgAAZHJzL2Uyb0RvYy54bWxQSwEC&#10;LQAUAAYACAAAACEATKDpLNgAAAADAQAADwAAAAAAAAAAAAAAAABhBQAAZHJzL2Rvd25yZXYueG1s&#10;UEsFBgAAAAAEAAQA8wAAAGYGAAAAAA==&#10;" filled="f" stroked="f">
                      <o:lock v:ext="edit" aspectratio="t"/>
                      <v:textbox>
                        <w:txbxContent>
                          <w:p w14:paraId="04833459" w14:textId="77777777" w:rsidR="0039764B" w:rsidRDefault="0039764B" w:rsidP="0039764B">
                            <w:pPr>
                              <w:jc w:val="center"/>
                            </w:pPr>
                          </w:p>
                          <w:p w14:paraId="06C63FB6" w14:textId="77777777" w:rsidR="0039764B" w:rsidRDefault="0039764B" w:rsidP="0039764B">
                            <w:pPr>
                              <w:jc w:val="center"/>
                            </w:pPr>
                          </w:p>
                          <w:p w14:paraId="7E86CBBB" w14:textId="77777777" w:rsidR="0039764B" w:rsidRDefault="0039764B" w:rsidP="0039764B">
                            <w:pPr>
                              <w:jc w:val="center"/>
                            </w:pPr>
                          </w:p>
                          <w:p w14:paraId="1442C1FE" w14:textId="77777777" w:rsidR="0039764B" w:rsidRDefault="0039764B" w:rsidP="0039764B">
                            <w:pPr>
                              <w:jc w:val="center"/>
                            </w:pPr>
                          </w:p>
                          <w:p w14:paraId="6018E6E4" w14:textId="77777777" w:rsidR="0039764B" w:rsidRDefault="0039764B" w:rsidP="0039764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2F14FF9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607B5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B27528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456787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1AABF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008E1" w14:textId="77777777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1A3D5D" w14:textId="6918AEA8" w:rsidR="0039764B" w:rsidRDefault="0039764B" w:rsidP="007740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93B254" wp14:editId="55ADDCF5">
                  <wp:extent cx="1724025" cy="1724025"/>
                  <wp:effectExtent l="0" t="0" r="9525" b="9525"/>
                  <wp:docPr id="5" name="Рисунок 5" descr="C:\Users\MM6\Desktop\ria-8490788-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6\Desktop\ria-8490788-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E37D1" w14:textId="77777777" w:rsidR="0039764B" w:rsidRDefault="0039764B" w:rsidP="003976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F4A385" w14:textId="20C5B47B" w:rsidR="0039764B" w:rsidRDefault="0039764B" w:rsidP="003976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лекции были освещены вопросы, касающиеся правового регулирования обращения цифрового рубля, деятельность Банка России по обеспечению обращения цифрового рубля, были раскрыты тенденции, связанные с новой формой национальной валюты.</w:t>
      </w:r>
      <w:r w:rsidR="00FC36B8">
        <w:rPr>
          <w:rFonts w:ascii="Times New Roman" w:hAnsi="Times New Roman" w:cs="Times New Roman"/>
          <w:sz w:val="28"/>
          <w:szCs w:val="28"/>
        </w:rPr>
        <w:t xml:space="preserve"> Обозначены основные проблематики и риски, связанные с внедрением новой формы.</w:t>
      </w:r>
      <w:r>
        <w:rPr>
          <w:rFonts w:ascii="Times New Roman" w:hAnsi="Times New Roman" w:cs="Times New Roman"/>
          <w:sz w:val="28"/>
          <w:szCs w:val="28"/>
        </w:rPr>
        <w:t xml:space="preserve"> Также в ходе лекции </w:t>
      </w:r>
      <w:r w:rsidR="00FC36B8">
        <w:rPr>
          <w:rFonts w:ascii="Times New Roman" w:hAnsi="Times New Roman" w:cs="Times New Roman"/>
          <w:sz w:val="28"/>
          <w:szCs w:val="28"/>
        </w:rPr>
        <w:t>были о</w:t>
      </w:r>
      <w:bookmarkStart w:id="0" w:name="_GoBack"/>
      <w:bookmarkEnd w:id="0"/>
      <w:r w:rsidR="00FC36B8">
        <w:rPr>
          <w:rFonts w:ascii="Times New Roman" w:hAnsi="Times New Roman" w:cs="Times New Roman"/>
          <w:sz w:val="28"/>
          <w:szCs w:val="28"/>
        </w:rPr>
        <w:t xml:space="preserve">тмечены положительные стороны новой формы национальной валюты для граждан, бизнеса и государства.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4058"/>
      </w:tblGrid>
      <w:tr w:rsidR="00FC36B8" w14:paraId="09EEEEB8" w14:textId="77777777" w:rsidTr="00FC36B8">
        <w:tc>
          <w:tcPr>
            <w:tcW w:w="4672" w:type="dxa"/>
          </w:tcPr>
          <w:p w14:paraId="60AA76C4" w14:textId="2F8442B5" w:rsidR="00FC36B8" w:rsidRDefault="00FC36B8" w:rsidP="003976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pict w14:anchorId="5B46093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254.25pt;height:190.5pt">
                  <v:imagedata r:id="rId7" o:title="IMG_1619"/>
                </v:shape>
              </w:pict>
            </w:r>
          </w:p>
        </w:tc>
        <w:tc>
          <w:tcPr>
            <w:tcW w:w="4673" w:type="dxa"/>
          </w:tcPr>
          <w:p w14:paraId="069B2BE0" w14:textId="4569A421" w:rsidR="00FC36B8" w:rsidRDefault="00FC36B8" w:rsidP="00FC36B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A5B69" wp14:editId="69BDE1A5">
                  <wp:extent cx="2421856" cy="1901190"/>
                  <wp:effectExtent l="0" t="6667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6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24249" cy="190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6BB85" w14:textId="77777777" w:rsidR="00FC36B8" w:rsidRDefault="00FC36B8" w:rsidP="0039764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557FF3" w14:textId="57F58CB0" w:rsidR="00FC36B8" w:rsidRPr="00774008" w:rsidRDefault="00FC36B8" w:rsidP="0039764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Спикером выступил аспирант 2 курса кафедры финансового права Университета им. О.Е.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(МГЮА) Хромченко Максим. В ходе лекции были заданы вопросы, которые интересовали слушателей, а также изложены различные мнения относительно новой формы национальной валюты. </w:t>
      </w:r>
    </w:p>
    <w:sectPr w:rsidR="00FC36B8" w:rsidRPr="007740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08"/>
    <w:rsid w:val="0010415D"/>
    <w:rsid w:val="00144DDA"/>
    <w:rsid w:val="001F6FD7"/>
    <w:rsid w:val="0039764B"/>
    <w:rsid w:val="00550FAF"/>
    <w:rsid w:val="00584CDF"/>
    <w:rsid w:val="00774008"/>
    <w:rsid w:val="00FC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68CC8"/>
  <w15:chartTrackingRefBased/>
  <w15:docId w15:val="{60F3FCE2-9B70-431C-8689-8C2D6EB4B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Хромченко</dc:creator>
  <cp:keywords/>
  <dc:description/>
  <cp:lastModifiedBy>LiNOLEUM. RU</cp:lastModifiedBy>
  <cp:revision>2</cp:revision>
  <dcterms:created xsi:type="dcterms:W3CDTF">2023-09-25T14:05:00Z</dcterms:created>
  <dcterms:modified xsi:type="dcterms:W3CDTF">2023-09-25T14:05:00Z</dcterms:modified>
</cp:coreProperties>
</file>