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5E" w:rsidRDefault="00410C09" w:rsidP="00A61A5E">
      <w:pPr>
        <w:shd w:val="clear" w:color="auto" w:fill="FFFFFF"/>
        <w:spacing w:after="0" w:line="240" w:lineRule="auto"/>
        <w:ind w:left="-2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Сводные данные</w:t>
      </w:r>
    </w:p>
    <w:p w:rsidR="00627235" w:rsidRDefault="00410C09" w:rsidP="00A61A5E">
      <w:pPr>
        <w:shd w:val="clear" w:color="auto" w:fill="FFFFFF"/>
        <w:spacing w:after="0" w:line="240" w:lineRule="auto"/>
        <w:ind w:left="-2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 результатах проведения в </w:t>
      </w:r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«Московском</w:t>
      </w:r>
      <w:r w:rsidR="00A61A5E"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государственном юридическом университете имени О.Е. </w:t>
      </w:r>
      <w:proofErr w:type="spellStart"/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Кутафина</w:t>
      </w:r>
      <w:proofErr w:type="spellEnd"/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(МГЮА)»</w:t>
      </w:r>
    </w:p>
    <w:p w:rsidR="00627235" w:rsidRDefault="00410C09" w:rsidP="00A61A5E">
      <w:pPr>
        <w:shd w:val="clear" w:color="auto" w:fill="FFFFFF"/>
        <w:spacing w:after="0" w:line="240" w:lineRule="auto"/>
        <w:ind w:left="-2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специальной оценки условий труда</w:t>
      </w:r>
      <w:r w:rsidR="006272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410C09" w:rsidRDefault="00627235" w:rsidP="00A61A5E">
      <w:pPr>
        <w:shd w:val="clear" w:color="auto" w:fill="FFFFFF"/>
        <w:spacing w:after="0" w:line="240" w:lineRule="auto"/>
        <w:ind w:left="-2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</w:t>
      </w:r>
      <w:r w:rsidR="00410C09"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 состоянию на </w:t>
      </w:r>
      <w:r w:rsidR="000545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03</w:t>
      </w:r>
      <w:r w:rsidR="00E142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0545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июня </w:t>
      </w:r>
      <w:r w:rsidR="00410C09"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</w:t>
      </w:r>
      <w:r w:rsidR="0029413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0545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="00410C09"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A61A5E" w:rsidRDefault="00A61A5E" w:rsidP="00A61A5E">
      <w:pPr>
        <w:shd w:val="clear" w:color="auto" w:fill="FFFFFF"/>
        <w:spacing w:after="120" w:line="240" w:lineRule="auto"/>
        <w:ind w:left="-3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20743" w:rsidRDefault="00A20743" w:rsidP="00655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28 декабря 2013 г</w:t>
      </w:r>
      <w:r w:rsidR="0062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426-ФЗ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A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Московском</w:t>
      </w:r>
      <w:r w:rsidR="00EA47EE" w:rsidRPr="00A61A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государственном юридическом университете имени О.Е. </w:t>
      </w:r>
      <w:proofErr w:type="spellStart"/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Кутафина</w:t>
      </w:r>
      <w:proofErr w:type="spellEnd"/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(МГЮА)» </w:t>
      </w:r>
      <w:r w:rsidR="00655DC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(далее – </w:t>
      </w:r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Университет</w:t>
      </w:r>
      <w:r w:rsidR="00655DC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проводится специальная оценка условий труда</w:t>
      </w:r>
      <w:r w:rsidR="00655DC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272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рабочих мест </w:t>
      </w:r>
      <w:r w:rsidR="00655DC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работников </w:t>
      </w:r>
      <w:r w:rsidR="00EA47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Университета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743" w:rsidRDefault="00655DCC" w:rsidP="00655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="008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оценки условий труда </w:t>
      </w:r>
      <w:r w:rsidR="0062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мест </w:t>
      </w:r>
      <w:r w:rsidR="008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="00EA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8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аккредитованными в Минтруде России организациями</w:t>
      </w:r>
      <w:r w:rsidR="008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идентификация</w:t>
      </w:r>
      <w:r w:rsidR="008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классификация выявленных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вредных и (или) опасных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зводственных факторов</w:t>
      </w:r>
      <w:r w:rsidR="0036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установленном </w:t>
      </w:r>
      <w:r w:rsidR="00816B5D">
        <w:rPr>
          <w:rFonts w:ascii="Times New Roman" w:hAnsi="Times New Roman" w:cs="Times New Roman"/>
          <w:sz w:val="28"/>
          <w:szCs w:val="28"/>
        </w:rPr>
        <w:t>Методикой проведения специальной оценки условий труда и Классификатором вредных и (или) опасных производственных факторов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8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Минтруда России от 24 января 2014 г</w:t>
      </w:r>
      <w:r w:rsidR="0062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10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33н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45E" w:rsidRDefault="00D4345E" w:rsidP="00655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850"/>
        <w:gridCol w:w="810"/>
        <w:gridCol w:w="688"/>
        <w:gridCol w:w="689"/>
        <w:gridCol w:w="688"/>
        <w:gridCol w:w="689"/>
        <w:gridCol w:w="689"/>
      </w:tblGrid>
      <w:tr w:rsidR="003A0B55" w:rsidRPr="003A0B55" w:rsidTr="008F040E">
        <w:trPr>
          <w:trHeight w:val="568"/>
        </w:trPr>
        <w:tc>
          <w:tcPr>
            <w:tcW w:w="2660" w:type="dxa"/>
            <w:vMerge w:val="restart"/>
          </w:tcPr>
          <w:p w:rsidR="003A0B55" w:rsidRPr="003A0B55" w:rsidRDefault="003A0B55" w:rsidP="003A0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рабочих мест, на которых проведена специальная оценка условий труда всего (ед.)</w:t>
            </w:r>
          </w:p>
        </w:tc>
        <w:tc>
          <w:tcPr>
            <w:tcW w:w="5103" w:type="dxa"/>
            <w:gridSpan w:val="7"/>
            <w:vAlign w:val="center"/>
          </w:tcPr>
          <w:p w:rsidR="003A0B55" w:rsidRPr="003A0B55" w:rsidRDefault="003A0B55" w:rsidP="008F0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рабочих мест по классам (подклассам) условий труда из числа рабочих мест</w:t>
            </w:r>
          </w:p>
        </w:tc>
      </w:tr>
      <w:tr w:rsidR="003A0B55" w:rsidRPr="003A0B55" w:rsidTr="003A0B55">
        <w:trPr>
          <w:trHeight w:val="421"/>
        </w:trPr>
        <w:tc>
          <w:tcPr>
            <w:tcW w:w="2660" w:type="dxa"/>
            <w:vMerge/>
          </w:tcPr>
          <w:p w:rsidR="003A0B55" w:rsidRPr="003A0B55" w:rsidRDefault="003A0B55" w:rsidP="003A0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810" w:type="dxa"/>
            <w:vMerge w:val="restart"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2754" w:type="dxa"/>
            <w:gridSpan w:val="4"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9" w:type="dxa"/>
            <w:vMerge w:val="restart"/>
            <w:vAlign w:val="center"/>
          </w:tcPr>
          <w:p w:rsidR="003A0B55" w:rsidRPr="003A0B55" w:rsidRDefault="003A0B55" w:rsidP="003A0B55">
            <w:pPr>
              <w:ind w:left="-12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 4</w:t>
            </w:r>
          </w:p>
        </w:tc>
      </w:tr>
      <w:tr w:rsidR="003A0B55" w:rsidRPr="003A0B55" w:rsidTr="003A0B55">
        <w:tc>
          <w:tcPr>
            <w:tcW w:w="2660" w:type="dxa"/>
            <w:vMerge/>
          </w:tcPr>
          <w:p w:rsidR="003A0B55" w:rsidRPr="003A0B55" w:rsidRDefault="003A0B55" w:rsidP="003A0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89" w:type="dxa"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88" w:type="dxa"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89" w:type="dxa"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B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689" w:type="dxa"/>
            <w:vMerge/>
            <w:vAlign w:val="center"/>
          </w:tcPr>
          <w:p w:rsidR="003A0B55" w:rsidRPr="003A0B55" w:rsidRDefault="003A0B55" w:rsidP="003A0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0B55" w:rsidRPr="002B6400" w:rsidTr="00487A2F">
        <w:trPr>
          <w:trHeight w:val="340"/>
        </w:trPr>
        <w:tc>
          <w:tcPr>
            <w:tcW w:w="2660" w:type="dxa"/>
            <w:vAlign w:val="center"/>
          </w:tcPr>
          <w:p w:rsidR="00BB0DF4" w:rsidRPr="002B6400" w:rsidRDefault="00EA47EE" w:rsidP="00EA47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1701" w:type="dxa"/>
            <w:vAlign w:val="center"/>
          </w:tcPr>
          <w:p w:rsidR="00BB0DF4" w:rsidRPr="002B6400" w:rsidRDefault="00054558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850" w:type="dxa"/>
            <w:vAlign w:val="center"/>
          </w:tcPr>
          <w:p w:rsidR="00BB0DF4" w:rsidRPr="002B6400" w:rsidRDefault="00BB0DF4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</w:tcPr>
          <w:p w:rsidR="00BB0DF4" w:rsidRPr="002B6400" w:rsidRDefault="00054558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 w:rsidR="00BB0DF4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vAlign w:val="center"/>
          </w:tcPr>
          <w:p w:rsidR="00BB0DF4" w:rsidRPr="002B6400" w:rsidRDefault="00BB0DF4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BB0DF4" w:rsidRPr="002B6400" w:rsidRDefault="00BB0DF4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BB0DF4" w:rsidRPr="002B6400" w:rsidRDefault="00BB0DF4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BB0DF4" w:rsidRPr="002B6400" w:rsidRDefault="00BB0DF4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400" w:rsidRPr="002B6400" w:rsidTr="00487A2F">
        <w:trPr>
          <w:trHeight w:val="340"/>
        </w:trPr>
        <w:tc>
          <w:tcPr>
            <w:tcW w:w="2660" w:type="dxa"/>
            <w:vAlign w:val="center"/>
          </w:tcPr>
          <w:p w:rsidR="002B6400" w:rsidRPr="00F1742C" w:rsidRDefault="002B6400" w:rsidP="00487A2F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F1742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Филиалы:</w:t>
            </w:r>
          </w:p>
        </w:tc>
        <w:tc>
          <w:tcPr>
            <w:tcW w:w="1701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2B6400" w:rsidRPr="002B6400" w:rsidRDefault="002B6400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B55" w:rsidRPr="002B6400" w:rsidTr="00487A2F">
        <w:trPr>
          <w:trHeight w:val="340"/>
        </w:trPr>
        <w:tc>
          <w:tcPr>
            <w:tcW w:w="2660" w:type="dxa"/>
            <w:vAlign w:val="center"/>
          </w:tcPr>
          <w:p w:rsidR="003A0B55" w:rsidRPr="00EA47EE" w:rsidRDefault="00EA47EE" w:rsidP="00EA47E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4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ВОЛГО-ВЯТСКИЙ ИНСТИТУТ </w:t>
            </w:r>
          </w:p>
        </w:tc>
        <w:tc>
          <w:tcPr>
            <w:tcW w:w="1701" w:type="dxa"/>
            <w:vAlign w:val="center"/>
          </w:tcPr>
          <w:p w:rsidR="003A0B55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</w:tcPr>
          <w:p w:rsidR="003A0B55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8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B55" w:rsidRPr="002B6400" w:rsidTr="00487A2F">
        <w:trPr>
          <w:trHeight w:val="340"/>
        </w:trPr>
        <w:tc>
          <w:tcPr>
            <w:tcW w:w="2660" w:type="dxa"/>
            <w:vAlign w:val="center"/>
          </w:tcPr>
          <w:p w:rsidR="003A0B55" w:rsidRPr="00EA47EE" w:rsidRDefault="00EA47EE" w:rsidP="00EA47E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4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ОРЕНБУРГСКИЙ ИНСТИТУТ </w:t>
            </w:r>
          </w:p>
        </w:tc>
        <w:tc>
          <w:tcPr>
            <w:tcW w:w="1701" w:type="dxa"/>
            <w:vAlign w:val="center"/>
          </w:tcPr>
          <w:p w:rsidR="003A0B55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0" w:type="dxa"/>
            <w:vAlign w:val="center"/>
          </w:tcPr>
          <w:p w:rsidR="003A0B55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vAlign w:val="center"/>
          </w:tcPr>
          <w:p w:rsidR="003A0B55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88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B55" w:rsidRPr="002B6400" w:rsidTr="00487A2F">
        <w:trPr>
          <w:trHeight w:val="340"/>
        </w:trPr>
        <w:tc>
          <w:tcPr>
            <w:tcW w:w="2660" w:type="dxa"/>
            <w:vAlign w:val="center"/>
          </w:tcPr>
          <w:p w:rsidR="003A0B55" w:rsidRPr="002B6400" w:rsidRDefault="00EA47EE" w:rsidP="00EA47E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4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СЕВЕРО-ЗАПАДНЫЙ ИНСТИТУТ</w:t>
            </w:r>
            <w:r w:rsidRPr="00945FD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A0B55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</w:tcPr>
          <w:p w:rsidR="003A0B55" w:rsidRPr="002B6400" w:rsidRDefault="00D94E96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88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3A0B55" w:rsidRPr="002B6400" w:rsidRDefault="003A0B55" w:rsidP="00487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6400" w:rsidRDefault="002B6400" w:rsidP="002B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400" w:rsidSect="009A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80"/>
    <w:multiLevelType w:val="multilevel"/>
    <w:tmpl w:val="C74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09"/>
    <w:rsid w:val="00034404"/>
    <w:rsid w:val="00054558"/>
    <w:rsid w:val="00081DD6"/>
    <w:rsid w:val="00194FA0"/>
    <w:rsid w:val="001A245C"/>
    <w:rsid w:val="001E7B9F"/>
    <w:rsid w:val="002043F6"/>
    <w:rsid w:val="00264864"/>
    <w:rsid w:val="00274EE4"/>
    <w:rsid w:val="0029413D"/>
    <w:rsid w:val="002B6400"/>
    <w:rsid w:val="00315FF0"/>
    <w:rsid w:val="00360A9A"/>
    <w:rsid w:val="003A0B55"/>
    <w:rsid w:val="003D49D1"/>
    <w:rsid w:val="00410C09"/>
    <w:rsid w:val="00467180"/>
    <w:rsid w:val="00487A2F"/>
    <w:rsid w:val="004918B4"/>
    <w:rsid w:val="004C31F8"/>
    <w:rsid w:val="004E64B1"/>
    <w:rsid w:val="004F5AB9"/>
    <w:rsid w:val="005374BE"/>
    <w:rsid w:val="00562BAF"/>
    <w:rsid w:val="005A1A80"/>
    <w:rsid w:val="005A1F2E"/>
    <w:rsid w:val="005D4466"/>
    <w:rsid w:val="00627235"/>
    <w:rsid w:val="00630624"/>
    <w:rsid w:val="00655DCC"/>
    <w:rsid w:val="006D6EB9"/>
    <w:rsid w:val="006D7206"/>
    <w:rsid w:val="00700977"/>
    <w:rsid w:val="00732042"/>
    <w:rsid w:val="00807340"/>
    <w:rsid w:val="00816B5D"/>
    <w:rsid w:val="0084252B"/>
    <w:rsid w:val="008F040E"/>
    <w:rsid w:val="009A5B2D"/>
    <w:rsid w:val="009D0F1F"/>
    <w:rsid w:val="009F67C6"/>
    <w:rsid w:val="00A20743"/>
    <w:rsid w:val="00A61A5E"/>
    <w:rsid w:val="00BB0DF4"/>
    <w:rsid w:val="00BB1231"/>
    <w:rsid w:val="00C940A0"/>
    <w:rsid w:val="00CE2E31"/>
    <w:rsid w:val="00D4345E"/>
    <w:rsid w:val="00D94E96"/>
    <w:rsid w:val="00E1421A"/>
    <w:rsid w:val="00E6209C"/>
    <w:rsid w:val="00EA47EE"/>
    <w:rsid w:val="00F1742C"/>
    <w:rsid w:val="00F525D9"/>
    <w:rsid w:val="00F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D359"/>
  <w15:docId w15:val="{1D6A1704-577F-4DE1-8287-3E298724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2D"/>
  </w:style>
  <w:style w:type="paragraph" w:styleId="1">
    <w:name w:val="heading 1"/>
    <w:basedOn w:val="a"/>
    <w:link w:val="10"/>
    <w:uiPriority w:val="9"/>
    <w:qFormat/>
    <w:rsid w:val="00410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0C09"/>
    <w:rPr>
      <w:color w:val="0000FF"/>
      <w:u w:val="single"/>
    </w:rPr>
  </w:style>
  <w:style w:type="character" w:customStyle="1" w:styleId="referenceable">
    <w:name w:val="referenceable"/>
    <w:basedOn w:val="a0"/>
    <w:rsid w:val="00410C09"/>
  </w:style>
  <w:style w:type="paragraph" w:styleId="a4">
    <w:name w:val="Normal (Web)"/>
    <w:basedOn w:val="a"/>
    <w:uiPriority w:val="99"/>
    <w:semiHidden/>
    <w:unhideWhenUsed/>
    <w:rsid w:val="0041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0C09"/>
    <w:rPr>
      <w:i/>
      <w:iCs/>
    </w:rPr>
  </w:style>
  <w:style w:type="paragraph" w:styleId="a6">
    <w:name w:val="List Paragraph"/>
    <w:basedOn w:val="a"/>
    <w:uiPriority w:val="34"/>
    <w:qFormat/>
    <w:rsid w:val="00A61A5E"/>
    <w:pPr>
      <w:ind w:left="720"/>
      <w:contextualSpacing/>
    </w:pPr>
  </w:style>
  <w:style w:type="table" w:styleId="a7">
    <w:name w:val="Table Grid"/>
    <w:basedOn w:val="a1"/>
    <w:uiPriority w:val="59"/>
    <w:rsid w:val="00BB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Нистратов Роберт Валентинович</cp:lastModifiedBy>
  <cp:revision>2</cp:revision>
  <cp:lastPrinted>2019-03-05T14:24:00Z</cp:lastPrinted>
  <dcterms:created xsi:type="dcterms:W3CDTF">2024-06-03T11:12:00Z</dcterms:created>
  <dcterms:modified xsi:type="dcterms:W3CDTF">2024-06-03T11:12:00Z</dcterms:modified>
</cp:coreProperties>
</file>