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7A" w:rsidRDefault="00060ECC" w:rsidP="00060ECC">
      <w:pPr>
        <w:jc w:val="center"/>
        <w:rPr>
          <w:rFonts w:eastAsia="TimesNewRomanPS-BoldMT"/>
          <w:b/>
          <w:color w:val="000000" w:themeColor="text1"/>
          <w:sz w:val="28"/>
          <w:szCs w:val="28"/>
        </w:rPr>
      </w:pPr>
      <w:r w:rsidRPr="00AE5E7A">
        <w:rPr>
          <w:rFonts w:eastAsia="TimesNewRomanPS-BoldMT"/>
          <w:b/>
          <w:color w:val="000000" w:themeColor="text1"/>
          <w:sz w:val="28"/>
          <w:szCs w:val="28"/>
        </w:rPr>
        <w:t>Вопросы для</w:t>
      </w:r>
      <w:r w:rsidRPr="00AE5E7A">
        <w:rPr>
          <w:b/>
          <w:bCs/>
          <w:sz w:val="28"/>
          <w:szCs w:val="28"/>
        </w:rPr>
        <w:t xml:space="preserve"> проведения </w:t>
      </w:r>
      <w:r w:rsidR="003B542B" w:rsidRPr="00AE5E7A">
        <w:rPr>
          <w:rFonts w:eastAsia="TimesNewRomanPS-BoldMT"/>
          <w:b/>
          <w:color w:val="000000" w:themeColor="text1"/>
          <w:sz w:val="28"/>
          <w:szCs w:val="28"/>
        </w:rPr>
        <w:t>зачет</w:t>
      </w:r>
      <w:r w:rsidR="00AE5E7A">
        <w:rPr>
          <w:rFonts w:eastAsia="TimesNewRomanPS-BoldMT"/>
          <w:b/>
          <w:color w:val="000000" w:themeColor="text1"/>
          <w:sz w:val="28"/>
          <w:szCs w:val="28"/>
        </w:rPr>
        <w:t>а по учебной дисциплине</w:t>
      </w:r>
    </w:p>
    <w:p w:rsidR="00060ECC" w:rsidRPr="00AE5E7A" w:rsidRDefault="00AE5E7A" w:rsidP="00060ECC">
      <w:pPr>
        <w:jc w:val="center"/>
        <w:rPr>
          <w:rFonts w:eastAsia="TimesNewRomanPS-BoldMT"/>
          <w:b/>
          <w:color w:val="000000" w:themeColor="text1"/>
          <w:sz w:val="28"/>
          <w:szCs w:val="28"/>
        </w:rPr>
      </w:pPr>
      <w:r>
        <w:rPr>
          <w:rFonts w:eastAsia="TimesNewRomanPS-BoldMT"/>
          <w:b/>
          <w:color w:val="000000" w:themeColor="text1"/>
          <w:sz w:val="28"/>
          <w:szCs w:val="28"/>
          <w:u w:val="single"/>
        </w:rPr>
        <w:t>«История</w:t>
      </w:r>
      <w:r w:rsidR="00060ECC" w:rsidRPr="00AE5E7A">
        <w:rPr>
          <w:rFonts w:eastAsia="TimesNewRomanPS-BoldMT"/>
          <w:b/>
          <w:color w:val="000000" w:themeColor="text1"/>
          <w:sz w:val="28"/>
          <w:szCs w:val="28"/>
          <w:u w:val="single"/>
        </w:rPr>
        <w:t xml:space="preserve"> государства и права России</w:t>
      </w:r>
      <w:r>
        <w:rPr>
          <w:rFonts w:eastAsia="TimesNewRomanPS-BoldMT"/>
          <w:b/>
          <w:color w:val="000000" w:themeColor="text1"/>
          <w:sz w:val="28"/>
          <w:szCs w:val="28"/>
          <w:u w:val="single"/>
        </w:rPr>
        <w:t>»</w:t>
      </w:r>
      <w:r w:rsidR="00060ECC" w:rsidRPr="00AE5E7A">
        <w:rPr>
          <w:rFonts w:eastAsia="TimesNewRomanPS-BoldMT"/>
          <w:b/>
          <w:color w:val="000000" w:themeColor="text1"/>
          <w:sz w:val="28"/>
          <w:szCs w:val="28"/>
        </w:rPr>
        <w:t xml:space="preserve"> </w:t>
      </w:r>
    </w:p>
    <w:p w:rsidR="00060ECC" w:rsidRDefault="00060ECC" w:rsidP="00711912">
      <w:pPr>
        <w:ind w:firstLine="687"/>
        <w:jc w:val="both"/>
        <w:rPr>
          <w:color w:val="000000"/>
          <w:sz w:val="28"/>
          <w:szCs w:val="28"/>
        </w:rPr>
      </w:pPr>
    </w:p>
    <w:p w:rsidR="00910347" w:rsidRPr="00711912" w:rsidRDefault="00910347" w:rsidP="00711912">
      <w:pPr>
        <w:ind w:firstLine="687"/>
        <w:jc w:val="both"/>
        <w:rPr>
          <w:color w:val="000000"/>
          <w:sz w:val="28"/>
          <w:szCs w:val="28"/>
        </w:rPr>
      </w:pPr>
      <w:r w:rsidRPr="00711912">
        <w:rPr>
          <w:color w:val="000000"/>
          <w:sz w:val="28"/>
          <w:szCs w:val="28"/>
        </w:rPr>
        <w:t>1. Предмет истории государства и права России, методы изучения учебной дисциплины, историография, периодизация.</w:t>
      </w:r>
    </w:p>
    <w:p w:rsidR="008110BE" w:rsidRPr="00711912" w:rsidRDefault="00711912" w:rsidP="00711912">
      <w:pPr>
        <w:ind w:firstLine="687"/>
        <w:jc w:val="both"/>
        <w:rPr>
          <w:sz w:val="28"/>
          <w:szCs w:val="28"/>
        </w:rPr>
      </w:pPr>
      <w:r w:rsidRPr="00711912">
        <w:rPr>
          <w:color w:val="000000"/>
          <w:sz w:val="28"/>
          <w:szCs w:val="28"/>
        </w:rPr>
        <w:t xml:space="preserve">2. </w:t>
      </w:r>
      <w:r w:rsidR="006D6B23" w:rsidRPr="00711912">
        <w:rPr>
          <w:color w:val="000000"/>
          <w:sz w:val="28"/>
          <w:szCs w:val="28"/>
        </w:rPr>
        <w:t>Возникновение государственности у восточных славян.</w:t>
      </w:r>
    </w:p>
    <w:p w:rsidR="00270968" w:rsidRPr="00711912" w:rsidRDefault="00711912" w:rsidP="00711912">
      <w:pPr>
        <w:pStyle w:val="a4"/>
        <w:spacing w:before="0" w:beforeAutospacing="0" w:after="0" w:afterAutospacing="0"/>
        <w:ind w:firstLine="6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70968" w:rsidRPr="00711912">
        <w:rPr>
          <w:color w:val="000000"/>
          <w:sz w:val="28"/>
          <w:szCs w:val="28"/>
        </w:rPr>
        <w:t>Государственный строй Киевской Руси. Центральное и местное управление.</w:t>
      </w:r>
    </w:p>
    <w:p w:rsidR="0001512D" w:rsidRPr="00711912" w:rsidRDefault="00711912" w:rsidP="00711912">
      <w:pPr>
        <w:pStyle w:val="a4"/>
        <w:spacing w:before="0" w:beforeAutospacing="0" w:after="0" w:afterAutospacing="0"/>
        <w:ind w:firstLine="6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1512D" w:rsidRPr="00711912">
        <w:rPr>
          <w:color w:val="000000"/>
          <w:sz w:val="28"/>
          <w:szCs w:val="28"/>
        </w:rPr>
        <w:t>Церковная организация и юрисдикция в Киевской Руси.</w:t>
      </w:r>
    </w:p>
    <w:p w:rsidR="00270968" w:rsidRPr="00711912" w:rsidRDefault="00711912" w:rsidP="00711912">
      <w:pPr>
        <w:pStyle w:val="a3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270968" w:rsidRPr="00711912">
        <w:rPr>
          <w:rFonts w:ascii="Times New Roman" w:hAnsi="Times New Roman"/>
          <w:color w:val="000000"/>
          <w:sz w:val="28"/>
          <w:szCs w:val="28"/>
        </w:rPr>
        <w:t>Становление древнерусского права: характеристика основных источников.</w:t>
      </w:r>
    </w:p>
    <w:p w:rsidR="0001512D" w:rsidRPr="00711912" w:rsidRDefault="00711912" w:rsidP="00711912">
      <w:pPr>
        <w:pStyle w:val="a4"/>
        <w:spacing w:before="0" w:beforeAutospacing="0" w:after="0" w:afterAutospacing="0"/>
        <w:ind w:firstLine="6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01512D" w:rsidRPr="00711912">
        <w:rPr>
          <w:color w:val="000000"/>
          <w:sz w:val="28"/>
          <w:szCs w:val="28"/>
        </w:rPr>
        <w:t>Рецепция византийского права. Церковные уставы русских князей.</w:t>
      </w:r>
    </w:p>
    <w:p w:rsidR="000639CC" w:rsidRPr="00711912" w:rsidRDefault="00711912" w:rsidP="0071191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0639CC" w:rsidRPr="00711912">
        <w:rPr>
          <w:color w:val="000000"/>
          <w:sz w:val="28"/>
          <w:szCs w:val="28"/>
        </w:rPr>
        <w:t xml:space="preserve">Русская Правда: общая характеристика. </w:t>
      </w:r>
    </w:p>
    <w:p w:rsidR="003F5972" w:rsidRPr="00711912" w:rsidRDefault="00711912" w:rsidP="00711912">
      <w:pPr>
        <w:pStyle w:val="a3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3F5972" w:rsidRPr="00711912">
        <w:rPr>
          <w:rFonts w:ascii="Times New Roman" w:hAnsi="Times New Roman"/>
          <w:color w:val="000000"/>
          <w:sz w:val="28"/>
          <w:szCs w:val="28"/>
        </w:rPr>
        <w:t>Русская Правда: правовое положение свободного населения Древней Руси.</w:t>
      </w:r>
    </w:p>
    <w:p w:rsidR="009C78D9" w:rsidRPr="00711912" w:rsidRDefault="00711912" w:rsidP="0071191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9C78D9" w:rsidRPr="00711912">
        <w:rPr>
          <w:color w:val="000000"/>
          <w:sz w:val="28"/>
          <w:szCs w:val="28"/>
        </w:rPr>
        <w:t>Русская Правда: правовое положение зависимого населения Древней Руси.</w:t>
      </w:r>
    </w:p>
    <w:p w:rsidR="0001512D" w:rsidRPr="00711912" w:rsidRDefault="00711912" w:rsidP="00711912">
      <w:pPr>
        <w:pStyle w:val="a3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732E8C" w:rsidRPr="00711912">
        <w:rPr>
          <w:rFonts w:ascii="Times New Roman" w:hAnsi="Times New Roman"/>
          <w:color w:val="000000"/>
          <w:sz w:val="28"/>
          <w:szCs w:val="28"/>
        </w:rPr>
        <w:t>Русская Правда: основные черты гражданского права.</w:t>
      </w:r>
    </w:p>
    <w:p w:rsidR="00D248FC" w:rsidRPr="00711912" w:rsidRDefault="00132BA8" w:rsidP="0071191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D248FC" w:rsidRPr="00711912">
        <w:rPr>
          <w:color w:val="000000"/>
          <w:sz w:val="28"/>
          <w:szCs w:val="28"/>
        </w:rPr>
        <w:t>Уголовное право по Русской Правде.</w:t>
      </w:r>
    </w:p>
    <w:p w:rsidR="00D248FC" w:rsidRPr="00711912" w:rsidRDefault="00132BA8" w:rsidP="00711912">
      <w:pPr>
        <w:pStyle w:val="a3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512E5A" w:rsidRPr="00711912">
        <w:rPr>
          <w:rFonts w:ascii="Times New Roman" w:hAnsi="Times New Roman"/>
          <w:bCs/>
          <w:sz w:val="28"/>
          <w:szCs w:val="28"/>
        </w:rPr>
        <w:t xml:space="preserve">. </w:t>
      </w:r>
      <w:r w:rsidR="00512E5A" w:rsidRPr="00711912">
        <w:rPr>
          <w:rFonts w:ascii="Times New Roman" w:hAnsi="Times New Roman"/>
          <w:color w:val="000000"/>
          <w:sz w:val="28"/>
          <w:szCs w:val="28"/>
        </w:rPr>
        <w:t>Русская Правда: судебный процесс; виды судебных доказательств.</w:t>
      </w:r>
    </w:p>
    <w:p w:rsidR="00A1660C" w:rsidRPr="00711912" w:rsidRDefault="00132BA8" w:rsidP="00711912">
      <w:pPr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1660C" w:rsidRPr="00711912">
        <w:rPr>
          <w:sz w:val="28"/>
          <w:szCs w:val="28"/>
        </w:rPr>
        <w:t>Предпосылки политической раздробленности Киевской Руси.</w:t>
      </w:r>
    </w:p>
    <w:p w:rsidR="00FD4E4B" w:rsidRPr="00711912" w:rsidRDefault="00132BA8" w:rsidP="00711912">
      <w:pPr>
        <w:shd w:val="clear" w:color="auto" w:fill="FFFFFF"/>
        <w:tabs>
          <w:tab w:val="num" w:pos="0"/>
          <w:tab w:val="center" w:pos="5031"/>
          <w:tab w:val="left" w:pos="61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="00FD4E4B" w:rsidRPr="00711912">
        <w:rPr>
          <w:bCs/>
          <w:sz w:val="28"/>
          <w:szCs w:val="28"/>
        </w:rPr>
        <w:t>Владимиро-Суздальское</w:t>
      </w:r>
      <w:r w:rsidR="00FD4E4B" w:rsidRPr="00711912">
        <w:rPr>
          <w:sz w:val="28"/>
          <w:szCs w:val="28"/>
        </w:rPr>
        <w:t xml:space="preserve"> </w:t>
      </w:r>
      <w:r w:rsidR="00FD4E4B" w:rsidRPr="00711912">
        <w:rPr>
          <w:color w:val="000000"/>
          <w:sz w:val="28"/>
          <w:szCs w:val="28"/>
        </w:rPr>
        <w:t>княжество в условиях политической раздробленности. Особенности феодальных отношений. Государственный строй.</w:t>
      </w:r>
    </w:p>
    <w:p w:rsidR="00FD4E4B" w:rsidRPr="00711912" w:rsidRDefault="00132BA8" w:rsidP="00711912">
      <w:pPr>
        <w:shd w:val="clear" w:color="auto" w:fill="FFFFFF"/>
        <w:tabs>
          <w:tab w:val="num" w:pos="0"/>
          <w:tab w:val="center" w:pos="5031"/>
          <w:tab w:val="left" w:pos="61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FD4E4B" w:rsidRPr="00711912">
        <w:rPr>
          <w:sz w:val="28"/>
          <w:szCs w:val="28"/>
        </w:rPr>
        <w:t xml:space="preserve">Галицко-Волынское </w:t>
      </w:r>
      <w:r w:rsidR="00FD4E4B" w:rsidRPr="00711912">
        <w:rPr>
          <w:color w:val="000000"/>
          <w:sz w:val="28"/>
          <w:szCs w:val="28"/>
        </w:rPr>
        <w:t>княжество в условиях политической раздробленности. Особенности феодальных отношений. Государственный строй.</w:t>
      </w:r>
    </w:p>
    <w:p w:rsidR="00FD4E4B" w:rsidRPr="00711912" w:rsidRDefault="00132BA8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B17783" w:rsidRPr="00711912">
        <w:rPr>
          <w:color w:val="000000"/>
          <w:sz w:val="28"/>
          <w:szCs w:val="28"/>
        </w:rPr>
        <w:t xml:space="preserve">. Государственный строй Новгорода и Пскова в </w:t>
      </w:r>
      <w:r w:rsidR="00B17783" w:rsidRPr="00711912">
        <w:rPr>
          <w:color w:val="000000"/>
          <w:sz w:val="28"/>
          <w:szCs w:val="28"/>
          <w:lang w:val="en-US"/>
        </w:rPr>
        <w:t>XII</w:t>
      </w:r>
      <w:r w:rsidR="00B17783" w:rsidRPr="00711912">
        <w:rPr>
          <w:color w:val="000000"/>
          <w:sz w:val="28"/>
          <w:szCs w:val="28"/>
        </w:rPr>
        <w:t>-</w:t>
      </w:r>
      <w:r w:rsidR="00B17783" w:rsidRPr="00711912">
        <w:rPr>
          <w:color w:val="000000"/>
          <w:sz w:val="28"/>
          <w:szCs w:val="28"/>
          <w:lang w:val="en-US"/>
        </w:rPr>
        <w:t>XV</w:t>
      </w:r>
      <w:r w:rsidR="00B17783" w:rsidRPr="00711912">
        <w:rPr>
          <w:color w:val="000000"/>
          <w:sz w:val="28"/>
          <w:szCs w:val="28"/>
        </w:rPr>
        <w:t xml:space="preserve"> вв.</w:t>
      </w:r>
    </w:p>
    <w:p w:rsidR="002270EC" w:rsidRPr="00711912" w:rsidRDefault="00132BA8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="002270EC" w:rsidRPr="00711912">
        <w:rPr>
          <w:bCs/>
          <w:sz w:val="28"/>
          <w:szCs w:val="28"/>
        </w:rPr>
        <w:t>Особенности</w:t>
      </w:r>
      <w:r w:rsidR="002270EC" w:rsidRPr="00711912">
        <w:rPr>
          <w:color w:val="000000"/>
          <w:sz w:val="28"/>
          <w:szCs w:val="28"/>
        </w:rPr>
        <w:t xml:space="preserve"> общественного строя Новгорода и Пскова в </w:t>
      </w:r>
      <w:r w:rsidR="002270EC" w:rsidRPr="00711912">
        <w:rPr>
          <w:color w:val="000000"/>
          <w:sz w:val="28"/>
          <w:szCs w:val="28"/>
          <w:lang w:val="en-US"/>
        </w:rPr>
        <w:t>XII</w:t>
      </w:r>
      <w:r w:rsidR="002270EC" w:rsidRPr="00711912">
        <w:rPr>
          <w:color w:val="000000"/>
          <w:sz w:val="28"/>
          <w:szCs w:val="28"/>
        </w:rPr>
        <w:t>-</w:t>
      </w:r>
      <w:r w:rsidR="002270EC" w:rsidRPr="00711912">
        <w:rPr>
          <w:color w:val="000000"/>
          <w:sz w:val="28"/>
          <w:szCs w:val="28"/>
          <w:lang w:val="en-US"/>
        </w:rPr>
        <w:t>XV</w:t>
      </w:r>
      <w:r w:rsidR="002270EC" w:rsidRPr="00711912">
        <w:rPr>
          <w:color w:val="000000"/>
          <w:sz w:val="28"/>
          <w:szCs w:val="28"/>
        </w:rPr>
        <w:t xml:space="preserve"> вв.</w:t>
      </w:r>
    </w:p>
    <w:p w:rsidR="00B17783" w:rsidRPr="00711912" w:rsidRDefault="00132BA8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B17783" w:rsidRPr="00711912">
        <w:rPr>
          <w:color w:val="000000"/>
          <w:sz w:val="28"/>
          <w:szCs w:val="28"/>
        </w:rPr>
        <w:t>Развитие права на северо-западе Руси. Новгородская судная грамота.</w:t>
      </w:r>
    </w:p>
    <w:p w:rsidR="005609DC" w:rsidRPr="00711912" w:rsidRDefault="00132BA8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="005609DC" w:rsidRPr="00711912">
        <w:rPr>
          <w:color w:val="000000"/>
          <w:sz w:val="28"/>
          <w:szCs w:val="28"/>
        </w:rPr>
        <w:t>Гражданское право по Псковской судной грамоте.</w:t>
      </w:r>
    </w:p>
    <w:p w:rsidR="00FD4E4B" w:rsidRPr="00711912" w:rsidRDefault="00132BA8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r w:rsidR="00B249B5" w:rsidRPr="00711912">
        <w:rPr>
          <w:bCs/>
          <w:sz w:val="28"/>
          <w:szCs w:val="28"/>
        </w:rPr>
        <w:t xml:space="preserve">Уголовное право по </w:t>
      </w:r>
      <w:r w:rsidR="00B249B5" w:rsidRPr="00711912">
        <w:rPr>
          <w:color w:val="000000"/>
          <w:sz w:val="28"/>
          <w:szCs w:val="28"/>
        </w:rPr>
        <w:t>Псковской судной грамоте.</w:t>
      </w:r>
    </w:p>
    <w:p w:rsidR="006A6A9B" w:rsidRPr="00711912" w:rsidRDefault="00132BA8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="00B249B5" w:rsidRPr="00711912">
        <w:rPr>
          <w:color w:val="000000"/>
          <w:sz w:val="28"/>
          <w:szCs w:val="28"/>
        </w:rPr>
        <w:t>Псковская судная грамота: судоустройство, судопроизводство.</w:t>
      </w:r>
    </w:p>
    <w:p w:rsidR="00073D80" w:rsidRPr="00711912" w:rsidRDefault="00132BA8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="00073D80" w:rsidRPr="00711912">
        <w:rPr>
          <w:color w:val="000000"/>
          <w:sz w:val="28"/>
          <w:szCs w:val="28"/>
        </w:rPr>
        <w:t xml:space="preserve">Московское княжество в </w:t>
      </w:r>
      <w:r w:rsidR="00073D80" w:rsidRPr="00711912">
        <w:rPr>
          <w:color w:val="000000"/>
          <w:sz w:val="28"/>
          <w:szCs w:val="28"/>
          <w:lang w:val="en-US"/>
        </w:rPr>
        <w:t>XII</w:t>
      </w:r>
      <w:r w:rsidR="00073D80" w:rsidRPr="00711912">
        <w:rPr>
          <w:color w:val="000000"/>
          <w:sz w:val="28"/>
          <w:szCs w:val="28"/>
        </w:rPr>
        <w:t>-</w:t>
      </w:r>
      <w:r w:rsidR="00073D80" w:rsidRPr="00711912">
        <w:rPr>
          <w:color w:val="000000"/>
          <w:sz w:val="28"/>
          <w:szCs w:val="28"/>
          <w:lang w:val="en-US"/>
        </w:rPr>
        <w:t>XIV</w:t>
      </w:r>
      <w:r w:rsidR="00073D80" w:rsidRPr="00711912">
        <w:rPr>
          <w:color w:val="000000"/>
          <w:sz w:val="28"/>
          <w:szCs w:val="28"/>
        </w:rPr>
        <w:t xml:space="preserve"> вв.</w:t>
      </w:r>
    </w:p>
    <w:p w:rsidR="00270968" w:rsidRPr="00711912" w:rsidRDefault="00132BA8" w:rsidP="007119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="00116AD1" w:rsidRPr="00711912">
        <w:rPr>
          <w:bCs/>
          <w:sz w:val="28"/>
          <w:szCs w:val="28"/>
        </w:rPr>
        <w:t>Предпосылки, особенности, этапы образования единого Русского (Московского) государства.</w:t>
      </w:r>
    </w:p>
    <w:p w:rsidR="006A6A9B" w:rsidRPr="00711912" w:rsidRDefault="00132BA8" w:rsidP="007119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6A6A9B" w:rsidRPr="00711912">
        <w:rPr>
          <w:color w:val="000000"/>
          <w:sz w:val="28"/>
          <w:szCs w:val="28"/>
        </w:rPr>
        <w:t xml:space="preserve">. Государственная централизация </w:t>
      </w:r>
      <w:r w:rsidR="006A6A9B" w:rsidRPr="00711912">
        <w:rPr>
          <w:color w:val="000000"/>
          <w:sz w:val="28"/>
          <w:szCs w:val="28"/>
          <w:lang w:val="en-US"/>
        </w:rPr>
        <w:t>XIV</w:t>
      </w:r>
      <w:r w:rsidR="006A6A9B" w:rsidRPr="00711912">
        <w:rPr>
          <w:color w:val="000000"/>
          <w:sz w:val="28"/>
          <w:szCs w:val="28"/>
        </w:rPr>
        <w:t>-</w:t>
      </w:r>
      <w:r w:rsidR="006A6A9B" w:rsidRPr="00711912">
        <w:rPr>
          <w:color w:val="000000"/>
          <w:sz w:val="28"/>
          <w:szCs w:val="28"/>
          <w:lang w:val="en-US"/>
        </w:rPr>
        <w:t>XV</w:t>
      </w:r>
      <w:r w:rsidR="006A6A9B" w:rsidRPr="00711912">
        <w:rPr>
          <w:color w:val="000000"/>
          <w:sz w:val="28"/>
          <w:szCs w:val="28"/>
        </w:rPr>
        <w:t xml:space="preserve"> вв.</w:t>
      </w:r>
    </w:p>
    <w:p w:rsidR="00512E5A" w:rsidRPr="00711912" w:rsidRDefault="00132BA8" w:rsidP="0071191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512E5A" w:rsidRPr="00711912">
        <w:rPr>
          <w:sz w:val="28"/>
          <w:szCs w:val="28"/>
        </w:rPr>
        <w:t xml:space="preserve">Сословный строй России в </w:t>
      </w:r>
      <w:r w:rsidR="00512E5A" w:rsidRPr="00711912">
        <w:rPr>
          <w:sz w:val="28"/>
          <w:szCs w:val="28"/>
          <w:lang w:val="en-US"/>
        </w:rPr>
        <w:t>XV</w:t>
      </w:r>
      <w:r w:rsidR="00512E5A" w:rsidRPr="00711912">
        <w:rPr>
          <w:sz w:val="28"/>
          <w:szCs w:val="28"/>
        </w:rPr>
        <w:t>-</w:t>
      </w:r>
      <w:r w:rsidR="00512E5A" w:rsidRPr="00711912">
        <w:rPr>
          <w:sz w:val="28"/>
          <w:szCs w:val="28"/>
          <w:lang w:val="en-US"/>
        </w:rPr>
        <w:t>XVII</w:t>
      </w:r>
      <w:r w:rsidR="00512E5A" w:rsidRPr="00711912">
        <w:rPr>
          <w:sz w:val="28"/>
          <w:szCs w:val="28"/>
        </w:rPr>
        <w:t xml:space="preserve"> вв.: феодальная аристократия, служилые сословия, дворянство, городское население.</w:t>
      </w:r>
    </w:p>
    <w:p w:rsidR="00116AD1" w:rsidRPr="00711912" w:rsidRDefault="00F868FC" w:rsidP="0071191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116AD1" w:rsidRPr="00711912">
        <w:rPr>
          <w:sz w:val="28"/>
          <w:szCs w:val="28"/>
        </w:rPr>
        <w:t xml:space="preserve">Сословный строй России в </w:t>
      </w:r>
      <w:r w:rsidR="00116AD1" w:rsidRPr="00711912">
        <w:rPr>
          <w:sz w:val="28"/>
          <w:szCs w:val="28"/>
          <w:lang w:val="en-US"/>
        </w:rPr>
        <w:t>XV</w:t>
      </w:r>
      <w:r w:rsidR="00116AD1" w:rsidRPr="00711912">
        <w:rPr>
          <w:sz w:val="28"/>
          <w:szCs w:val="28"/>
        </w:rPr>
        <w:t>-</w:t>
      </w:r>
      <w:r w:rsidR="00116AD1" w:rsidRPr="00711912">
        <w:rPr>
          <w:sz w:val="28"/>
          <w:szCs w:val="28"/>
          <w:lang w:val="en-US"/>
        </w:rPr>
        <w:t>XVII</w:t>
      </w:r>
      <w:r w:rsidR="00116AD1" w:rsidRPr="00711912">
        <w:rPr>
          <w:sz w:val="28"/>
          <w:szCs w:val="28"/>
        </w:rPr>
        <w:t xml:space="preserve"> вв.: правовые категории крестьянства; холопство и его правовая эволюция.</w:t>
      </w:r>
    </w:p>
    <w:p w:rsidR="00D31428" w:rsidRPr="00711912" w:rsidRDefault="00F868FC" w:rsidP="007119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D31428" w:rsidRPr="00711912">
        <w:rPr>
          <w:color w:val="000000"/>
          <w:sz w:val="28"/>
          <w:szCs w:val="28"/>
        </w:rPr>
        <w:t xml:space="preserve">. </w:t>
      </w:r>
      <w:r w:rsidR="00D31428" w:rsidRPr="00711912">
        <w:rPr>
          <w:bCs/>
          <w:sz w:val="28"/>
          <w:szCs w:val="28"/>
        </w:rPr>
        <w:t>Основные этапы ф</w:t>
      </w:r>
      <w:r w:rsidR="00D31428" w:rsidRPr="00711912">
        <w:rPr>
          <w:color w:val="000000"/>
          <w:sz w:val="28"/>
          <w:szCs w:val="28"/>
        </w:rPr>
        <w:t xml:space="preserve">ормирования крепостного права и крепостное законодательство в </w:t>
      </w:r>
      <w:r w:rsidR="00D31428" w:rsidRPr="00711912">
        <w:rPr>
          <w:color w:val="000000"/>
          <w:sz w:val="28"/>
          <w:szCs w:val="28"/>
          <w:lang w:val="en-US"/>
        </w:rPr>
        <w:t>XV</w:t>
      </w:r>
      <w:r w:rsidR="00D31428" w:rsidRPr="00711912">
        <w:rPr>
          <w:color w:val="000000"/>
          <w:sz w:val="28"/>
          <w:szCs w:val="28"/>
        </w:rPr>
        <w:t>-</w:t>
      </w:r>
      <w:r w:rsidR="00D31428" w:rsidRPr="00711912">
        <w:rPr>
          <w:color w:val="000000"/>
          <w:sz w:val="28"/>
          <w:szCs w:val="28"/>
          <w:lang w:val="en-US"/>
        </w:rPr>
        <w:t>XVII</w:t>
      </w:r>
      <w:r w:rsidR="00D31428" w:rsidRPr="00711912">
        <w:rPr>
          <w:color w:val="000000"/>
          <w:sz w:val="28"/>
          <w:szCs w:val="28"/>
        </w:rPr>
        <w:t xml:space="preserve"> вв.</w:t>
      </w:r>
    </w:p>
    <w:p w:rsidR="003F5972" w:rsidRPr="00711912" w:rsidRDefault="00F868F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="000639CC" w:rsidRPr="00711912">
        <w:rPr>
          <w:bCs/>
          <w:sz w:val="28"/>
          <w:szCs w:val="28"/>
        </w:rPr>
        <w:t>Государственный строй с</w:t>
      </w:r>
      <w:r w:rsidR="000639CC" w:rsidRPr="00711912">
        <w:rPr>
          <w:color w:val="000000"/>
          <w:sz w:val="28"/>
          <w:szCs w:val="28"/>
        </w:rPr>
        <w:t xml:space="preserve">ословно-представительной монархии в России. </w:t>
      </w:r>
    </w:p>
    <w:p w:rsidR="000639CC" w:rsidRPr="00711912" w:rsidRDefault="00F868F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29. </w:t>
      </w:r>
      <w:r w:rsidR="000639CC" w:rsidRPr="00711912">
        <w:rPr>
          <w:color w:val="000000"/>
          <w:sz w:val="28"/>
          <w:szCs w:val="28"/>
        </w:rPr>
        <w:t xml:space="preserve">Боярская дума в </w:t>
      </w:r>
      <w:r w:rsidR="000639CC" w:rsidRPr="00711912">
        <w:rPr>
          <w:color w:val="000000"/>
          <w:sz w:val="28"/>
          <w:szCs w:val="28"/>
          <w:lang w:val="en-US"/>
        </w:rPr>
        <w:t>XVI</w:t>
      </w:r>
      <w:r w:rsidR="000639CC" w:rsidRPr="00711912">
        <w:rPr>
          <w:color w:val="000000"/>
          <w:sz w:val="28"/>
          <w:szCs w:val="28"/>
        </w:rPr>
        <w:t>-</w:t>
      </w:r>
      <w:r w:rsidR="000639CC" w:rsidRPr="00711912">
        <w:rPr>
          <w:color w:val="000000"/>
          <w:sz w:val="28"/>
          <w:szCs w:val="28"/>
          <w:lang w:val="en-US"/>
        </w:rPr>
        <w:t>XVII</w:t>
      </w:r>
      <w:r w:rsidR="000639CC" w:rsidRPr="00711912">
        <w:rPr>
          <w:color w:val="000000"/>
          <w:sz w:val="28"/>
          <w:szCs w:val="28"/>
        </w:rPr>
        <w:t xml:space="preserve"> вв.: состав, компетенция, порядок деятельности.</w:t>
      </w:r>
    </w:p>
    <w:p w:rsidR="00512E5A" w:rsidRPr="00711912" w:rsidRDefault="00F868F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="00512E5A" w:rsidRPr="00711912">
        <w:rPr>
          <w:color w:val="000000"/>
          <w:sz w:val="28"/>
          <w:szCs w:val="28"/>
        </w:rPr>
        <w:t xml:space="preserve">Развитие приказной системы управления в России в </w:t>
      </w:r>
      <w:r w:rsidR="00512E5A" w:rsidRPr="00711912">
        <w:rPr>
          <w:color w:val="000000"/>
          <w:sz w:val="28"/>
          <w:szCs w:val="28"/>
          <w:lang w:val="en-US"/>
        </w:rPr>
        <w:t>XVI</w:t>
      </w:r>
      <w:r w:rsidR="00512E5A" w:rsidRPr="00711912">
        <w:rPr>
          <w:color w:val="000000"/>
          <w:sz w:val="28"/>
          <w:szCs w:val="28"/>
        </w:rPr>
        <w:t>-</w:t>
      </w:r>
      <w:r w:rsidR="00512E5A" w:rsidRPr="00711912">
        <w:rPr>
          <w:color w:val="000000"/>
          <w:sz w:val="28"/>
          <w:szCs w:val="28"/>
          <w:lang w:val="en-US"/>
        </w:rPr>
        <w:t>XVII</w:t>
      </w:r>
      <w:r w:rsidR="00512E5A" w:rsidRPr="00711912">
        <w:rPr>
          <w:color w:val="000000"/>
          <w:sz w:val="28"/>
          <w:szCs w:val="28"/>
        </w:rPr>
        <w:t xml:space="preserve"> вв.</w:t>
      </w:r>
    </w:p>
    <w:p w:rsidR="003F5972" w:rsidRPr="00711912" w:rsidRDefault="00F868F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r w:rsidR="003F5972" w:rsidRPr="00711912">
        <w:rPr>
          <w:color w:val="000000"/>
          <w:sz w:val="28"/>
          <w:szCs w:val="28"/>
        </w:rPr>
        <w:t xml:space="preserve">Земские соборы </w:t>
      </w:r>
      <w:r w:rsidR="003F5972" w:rsidRPr="00711912">
        <w:rPr>
          <w:color w:val="000000"/>
          <w:sz w:val="28"/>
          <w:szCs w:val="28"/>
          <w:lang w:val="en-US"/>
        </w:rPr>
        <w:t>XVI</w:t>
      </w:r>
      <w:r w:rsidR="003F5972" w:rsidRPr="00711912">
        <w:rPr>
          <w:color w:val="000000"/>
          <w:sz w:val="28"/>
          <w:szCs w:val="28"/>
        </w:rPr>
        <w:t>-</w:t>
      </w:r>
      <w:r w:rsidR="003F5972" w:rsidRPr="00711912">
        <w:rPr>
          <w:color w:val="000000"/>
          <w:sz w:val="28"/>
          <w:szCs w:val="28"/>
          <w:lang w:val="en-US"/>
        </w:rPr>
        <w:t>XVII</w:t>
      </w:r>
      <w:r w:rsidR="003F5972" w:rsidRPr="00711912">
        <w:rPr>
          <w:color w:val="000000"/>
          <w:sz w:val="28"/>
          <w:szCs w:val="28"/>
        </w:rPr>
        <w:t xml:space="preserve"> вв.: состав, виды, компетенция, порядок деятельности.</w:t>
      </w:r>
    </w:p>
    <w:p w:rsidR="00270968" w:rsidRDefault="00F868F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="00270968" w:rsidRPr="00711912">
        <w:rPr>
          <w:color w:val="000000"/>
          <w:sz w:val="28"/>
          <w:szCs w:val="28"/>
        </w:rPr>
        <w:t xml:space="preserve">Организация местного управления в Русском государстве в </w:t>
      </w:r>
      <w:r w:rsidR="00270968" w:rsidRPr="00711912">
        <w:rPr>
          <w:color w:val="000000"/>
          <w:sz w:val="28"/>
          <w:szCs w:val="28"/>
          <w:lang w:val="en-US"/>
        </w:rPr>
        <w:t>XV</w:t>
      </w:r>
      <w:r w:rsidR="00270968" w:rsidRPr="00711912">
        <w:rPr>
          <w:color w:val="000000"/>
          <w:sz w:val="28"/>
          <w:szCs w:val="28"/>
        </w:rPr>
        <w:t>-</w:t>
      </w:r>
      <w:r w:rsidR="00270968" w:rsidRPr="00711912">
        <w:rPr>
          <w:color w:val="000000"/>
          <w:sz w:val="28"/>
          <w:szCs w:val="28"/>
          <w:lang w:val="en-US"/>
        </w:rPr>
        <w:t>XVII</w:t>
      </w:r>
      <w:r w:rsidR="00270968" w:rsidRPr="00711912">
        <w:rPr>
          <w:color w:val="000000"/>
          <w:sz w:val="28"/>
          <w:szCs w:val="28"/>
        </w:rPr>
        <w:t xml:space="preserve"> вв.</w:t>
      </w:r>
      <w:bookmarkStart w:id="0" w:name="_GoBack"/>
      <w:bookmarkEnd w:id="0"/>
    </w:p>
    <w:p w:rsidR="00910347" w:rsidRPr="00711912" w:rsidRDefault="00F868FC" w:rsidP="00F868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</w:t>
      </w:r>
      <w:r w:rsidR="009C78D9" w:rsidRPr="00711912">
        <w:rPr>
          <w:color w:val="000000"/>
          <w:sz w:val="28"/>
          <w:szCs w:val="28"/>
        </w:rPr>
        <w:t>Развитие русского феодального права в XIV-XVI вв.: общая характеристика.</w:t>
      </w:r>
    </w:p>
    <w:p w:rsidR="00B249B5" w:rsidRPr="00711912" w:rsidRDefault="00F868F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r w:rsidR="00B249B5" w:rsidRPr="00711912">
        <w:rPr>
          <w:color w:val="000000"/>
          <w:sz w:val="28"/>
          <w:szCs w:val="28"/>
        </w:rPr>
        <w:t xml:space="preserve">Государственные реформы в России середины </w:t>
      </w:r>
      <w:r w:rsidR="00B249B5" w:rsidRPr="00711912">
        <w:rPr>
          <w:color w:val="000000"/>
          <w:sz w:val="28"/>
          <w:szCs w:val="28"/>
          <w:lang w:val="en-US"/>
        </w:rPr>
        <w:t>XVI</w:t>
      </w:r>
      <w:r w:rsidR="00B249B5" w:rsidRPr="00711912">
        <w:rPr>
          <w:color w:val="000000"/>
          <w:sz w:val="28"/>
          <w:szCs w:val="28"/>
        </w:rPr>
        <w:t xml:space="preserve"> в.: административная, правовая, налоговая, церковная.</w:t>
      </w:r>
    </w:p>
    <w:p w:rsidR="00B249B5" w:rsidRPr="00711912" w:rsidRDefault="00F868F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r w:rsidR="00B249B5" w:rsidRPr="00711912">
        <w:rPr>
          <w:color w:val="000000"/>
          <w:sz w:val="28"/>
          <w:szCs w:val="28"/>
        </w:rPr>
        <w:t xml:space="preserve">Государственные реформы в России середины </w:t>
      </w:r>
      <w:r w:rsidR="00B249B5" w:rsidRPr="00711912">
        <w:rPr>
          <w:color w:val="000000"/>
          <w:sz w:val="28"/>
          <w:szCs w:val="28"/>
          <w:lang w:val="en-US"/>
        </w:rPr>
        <w:t>XVI</w:t>
      </w:r>
      <w:r w:rsidR="00B249B5" w:rsidRPr="00711912">
        <w:rPr>
          <w:color w:val="000000"/>
          <w:sz w:val="28"/>
          <w:szCs w:val="28"/>
        </w:rPr>
        <w:t xml:space="preserve"> в.: земская, губная, военно-финансовая. </w:t>
      </w:r>
    </w:p>
    <w:p w:rsidR="005609DC" w:rsidRPr="00711912" w:rsidRDefault="00F868F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36. </w:t>
      </w:r>
      <w:r w:rsidR="005609DC" w:rsidRPr="00711912">
        <w:rPr>
          <w:color w:val="000000"/>
          <w:sz w:val="28"/>
          <w:szCs w:val="28"/>
        </w:rPr>
        <w:t xml:space="preserve">Судебники </w:t>
      </w:r>
      <w:r w:rsidR="005609DC" w:rsidRPr="00711912">
        <w:rPr>
          <w:color w:val="000000"/>
          <w:sz w:val="28"/>
          <w:szCs w:val="28"/>
          <w:lang w:val="en-US"/>
        </w:rPr>
        <w:t>XV</w:t>
      </w:r>
      <w:r w:rsidR="005609DC" w:rsidRPr="00711912">
        <w:rPr>
          <w:color w:val="000000"/>
          <w:sz w:val="28"/>
          <w:szCs w:val="28"/>
        </w:rPr>
        <w:t>-</w:t>
      </w:r>
      <w:r w:rsidR="005609DC" w:rsidRPr="00711912">
        <w:rPr>
          <w:color w:val="000000"/>
          <w:sz w:val="28"/>
          <w:szCs w:val="28"/>
          <w:lang w:val="en-US"/>
        </w:rPr>
        <w:t>XVI</w:t>
      </w:r>
      <w:r w:rsidR="005609DC" w:rsidRPr="00711912">
        <w:rPr>
          <w:color w:val="000000"/>
          <w:sz w:val="28"/>
          <w:szCs w:val="28"/>
        </w:rPr>
        <w:t xml:space="preserve"> вв.: цели принятия, источники, систематика правовых норм.</w:t>
      </w:r>
    </w:p>
    <w:p w:rsidR="00FD4E4B" w:rsidRDefault="00F868F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37. </w:t>
      </w:r>
      <w:r w:rsidR="00FD4E4B" w:rsidRPr="00711912">
        <w:rPr>
          <w:sz w:val="28"/>
          <w:szCs w:val="28"/>
        </w:rPr>
        <w:t>Развитие г</w:t>
      </w:r>
      <w:r w:rsidR="00FD4E4B" w:rsidRPr="00711912">
        <w:rPr>
          <w:color w:val="000000"/>
          <w:sz w:val="28"/>
          <w:szCs w:val="28"/>
        </w:rPr>
        <w:t>ражданского права в России в XV-XVI вв.</w:t>
      </w:r>
    </w:p>
    <w:p w:rsidR="00910347" w:rsidRPr="00711912" w:rsidRDefault="00060ECC" w:rsidP="00060E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r w:rsidR="00910347" w:rsidRPr="00711912">
        <w:rPr>
          <w:bCs/>
          <w:sz w:val="28"/>
          <w:szCs w:val="28"/>
        </w:rPr>
        <w:t xml:space="preserve">Уголовное право по </w:t>
      </w:r>
      <w:r w:rsidR="00910347" w:rsidRPr="00711912">
        <w:rPr>
          <w:color w:val="000000"/>
          <w:sz w:val="28"/>
          <w:szCs w:val="28"/>
        </w:rPr>
        <w:t xml:space="preserve">Судебникам </w:t>
      </w:r>
      <w:r w:rsidR="00910347" w:rsidRPr="00711912">
        <w:rPr>
          <w:color w:val="000000"/>
          <w:sz w:val="28"/>
          <w:szCs w:val="28"/>
          <w:lang w:val="en-US"/>
        </w:rPr>
        <w:t>XV</w:t>
      </w:r>
      <w:r w:rsidR="00910347" w:rsidRPr="00711912">
        <w:rPr>
          <w:color w:val="000000"/>
          <w:sz w:val="28"/>
          <w:szCs w:val="28"/>
        </w:rPr>
        <w:t>-</w:t>
      </w:r>
      <w:r w:rsidR="00910347" w:rsidRPr="00711912">
        <w:rPr>
          <w:color w:val="000000"/>
          <w:sz w:val="28"/>
          <w:szCs w:val="28"/>
          <w:lang w:val="en-US"/>
        </w:rPr>
        <w:t>XVI</w:t>
      </w:r>
      <w:r w:rsidR="00910347" w:rsidRPr="00711912">
        <w:rPr>
          <w:color w:val="000000"/>
          <w:sz w:val="28"/>
          <w:szCs w:val="28"/>
        </w:rPr>
        <w:t xml:space="preserve"> вв.</w:t>
      </w:r>
    </w:p>
    <w:p w:rsidR="00B17783" w:rsidRDefault="00060EC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r w:rsidR="00B17783" w:rsidRPr="00711912">
        <w:rPr>
          <w:color w:val="000000"/>
          <w:sz w:val="28"/>
          <w:szCs w:val="28"/>
        </w:rPr>
        <w:t xml:space="preserve">Судебники </w:t>
      </w:r>
      <w:r w:rsidR="00B17783" w:rsidRPr="00711912">
        <w:rPr>
          <w:color w:val="000000"/>
          <w:sz w:val="28"/>
          <w:szCs w:val="28"/>
          <w:lang w:val="en-US"/>
        </w:rPr>
        <w:t>XV</w:t>
      </w:r>
      <w:r w:rsidR="00B17783" w:rsidRPr="00711912">
        <w:rPr>
          <w:color w:val="000000"/>
          <w:sz w:val="28"/>
          <w:szCs w:val="28"/>
        </w:rPr>
        <w:t>-</w:t>
      </w:r>
      <w:r w:rsidR="00B17783" w:rsidRPr="00711912">
        <w:rPr>
          <w:color w:val="000000"/>
          <w:sz w:val="28"/>
          <w:szCs w:val="28"/>
          <w:lang w:val="en-US"/>
        </w:rPr>
        <w:t>XVI</w:t>
      </w:r>
      <w:r w:rsidR="00B17783" w:rsidRPr="00711912">
        <w:rPr>
          <w:color w:val="000000"/>
          <w:sz w:val="28"/>
          <w:szCs w:val="28"/>
        </w:rPr>
        <w:t xml:space="preserve"> вв.: судоустройство, судопроизводство.</w:t>
      </w:r>
    </w:p>
    <w:p w:rsidR="00D248FC" w:rsidRPr="00711912" w:rsidRDefault="00060ECC" w:rsidP="00060E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</w:t>
      </w:r>
      <w:r w:rsidR="00D248FC" w:rsidRPr="00711912">
        <w:rPr>
          <w:color w:val="000000"/>
          <w:sz w:val="28"/>
          <w:szCs w:val="28"/>
        </w:rPr>
        <w:t xml:space="preserve">Церковная организация и церковное право </w:t>
      </w:r>
      <w:r w:rsidR="00D248FC" w:rsidRPr="00711912">
        <w:rPr>
          <w:color w:val="000000"/>
          <w:sz w:val="28"/>
          <w:szCs w:val="28"/>
          <w:lang w:val="en-US"/>
        </w:rPr>
        <w:t>XV</w:t>
      </w:r>
      <w:r w:rsidR="00D248FC" w:rsidRPr="00711912">
        <w:rPr>
          <w:color w:val="000000"/>
          <w:sz w:val="28"/>
          <w:szCs w:val="28"/>
        </w:rPr>
        <w:t>-</w:t>
      </w:r>
      <w:r w:rsidR="00D248FC" w:rsidRPr="00711912">
        <w:rPr>
          <w:color w:val="000000"/>
          <w:sz w:val="28"/>
          <w:szCs w:val="28"/>
          <w:lang w:val="en-US"/>
        </w:rPr>
        <w:t>XVII</w:t>
      </w:r>
      <w:r w:rsidR="00D248FC" w:rsidRPr="00711912">
        <w:rPr>
          <w:color w:val="000000"/>
          <w:sz w:val="28"/>
          <w:szCs w:val="28"/>
        </w:rPr>
        <w:t xml:space="preserve"> вв.</w:t>
      </w:r>
    </w:p>
    <w:p w:rsidR="00B17783" w:rsidRPr="00711912" w:rsidRDefault="00060ECC" w:rsidP="00711912">
      <w:pPr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B17783" w:rsidRPr="00711912">
        <w:rPr>
          <w:sz w:val="28"/>
          <w:szCs w:val="28"/>
        </w:rPr>
        <w:t>Стоглав 1551 г. Брачно-семейное право.</w:t>
      </w:r>
    </w:p>
    <w:p w:rsidR="006A6A9B" w:rsidRDefault="00060ECC" w:rsidP="0071191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42. </w:t>
      </w:r>
      <w:r w:rsidR="006A6A9B" w:rsidRPr="00711912">
        <w:rPr>
          <w:color w:val="000000"/>
          <w:sz w:val="28"/>
          <w:szCs w:val="28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="006A6A9B" w:rsidRPr="00711912">
          <w:rPr>
            <w:color w:val="000000"/>
            <w:sz w:val="28"/>
            <w:szCs w:val="28"/>
          </w:rPr>
          <w:t>1649 г</w:t>
        </w:r>
      </w:smartTag>
      <w:r w:rsidR="006A6A9B" w:rsidRPr="00711912">
        <w:rPr>
          <w:color w:val="000000"/>
          <w:sz w:val="28"/>
          <w:szCs w:val="28"/>
        </w:rPr>
        <w:t>.: предпосылки создания, разработка, значение.</w:t>
      </w:r>
    </w:p>
    <w:p w:rsidR="00073D80" w:rsidRPr="00711912" w:rsidRDefault="00060ECC" w:rsidP="0071191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</w:t>
      </w:r>
      <w:r w:rsidR="00073D80" w:rsidRPr="00711912">
        <w:rPr>
          <w:color w:val="000000"/>
          <w:sz w:val="28"/>
          <w:szCs w:val="28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="00073D80" w:rsidRPr="00711912">
          <w:rPr>
            <w:color w:val="000000"/>
            <w:sz w:val="28"/>
            <w:szCs w:val="28"/>
          </w:rPr>
          <w:t>1649 г</w:t>
        </w:r>
      </w:smartTag>
      <w:r w:rsidR="00073D80" w:rsidRPr="00711912">
        <w:rPr>
          <w:color w:val="000000"/>
          <w:sz w:val="28"/>
          <w:szCs w:val="28"/>
        </w:rPr>
        <w:t>.: источники, структура.</w:t>
      </w:r>
    </w:p>
    <w:p w:rsidR="00A1660C" w:rsidRPr="00711912" w:rsidRDefault="00060ECC" w:rsidP="00711912">
      <w:pPr>
        <w:shd w:val="clear" w:color="auto" w:fill="FFFFFF"/>
        <w:autoSpaceDE w:val="0"/>
        <w:autoSpaceDN w:val="0"/>
        <w:adjustRightInd w:val="0"/>
        <w:ind w:firstLine="6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="00A1660C" w:rsidRPr="00711912">
        <w:rPr>
          <w:color w:val="000000"/>
          <w:sz w:val="28"/>
          <w:szCs w:val="28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="00A1660C" w:rsidRPr="00711912">
          <w:rPr>
            <w:color w:val="000000"/>
            <w:sz w:val="28"/>
            <w:szCs w:val="28"/>
          </w:rPr>
          <w:t>1649 г</w:t>
        </w:r>
      </w:smartTag>
      <w:r w:rsidR="00A1660C" w:rsidRPr="00711912">
        <w:rPr>
          <w:color w:val="000000"/>
          <w:sz w:val="28"/>
          <w:szCs w:val="28"/>
        </w:rPr>
        <w:t>.: правовое положение населения.</w:t>
      </w:r>
    </w:p>
    <w:p w:rsidR="00073D80" w:rsidRPr="00711912" w:rsidRDefault="00060ECC" w:rsidP="00060ECC">
      <w:pPr>
        <w:shd w:val="clear" w:color="auto" w:fill="FFFFFF"/>
        <w:autoSpaceDE w:val="0"/>
        <w:autoSpaceDN w:val="0"/>
        <w:adjustRightInd w:val="0"/>
        <w:ind w:firstLine="6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="00073D80" w:rsidRPr="00711912">
        <w:rPr>
          <w:color w:val="000000"/>
          <w:sz w:val="28"/>
          <w:szCs w:val="28"/>
        </w:rPr>
        <w:t xml:space="preserve">Гражданское право по Соборному уложению </w:t>
      </w:r>
      <w:smartTag w:uri="urn:schemas-microsoft-com:office:smarttags" w:element="metricconverter">
        <w:smartTagPr>
          <w:attr w:name="ProductID" w:val="1649 г"/>
        </w:smartTagPr>
        <w:r w:rsidR="00073D80" w:rsidRPr="00711912">
          <w:rPr>
            <w:color w:val="000000"/>
            <w:sz w:val="28"/>
            <w:szCs w:val="28"/>
          </w:rPr>
          <w:t>1649 г.</w:t>
        </w:r>
      </w:smartTag>
      <w:r w:rsidR="00073D80" w:rsidRPr="00711912">
        <w:rPr>
          <w:color w:val="000000"/>
          <w:sz w:val="28"/>
          <w:szCs w:val="28"/>
        </w:rPr>
        <w:t xml:space="preserve"> </w:t>
      </w:r>
    </w:p>
    <w:p w:rsidR="002270EC" w:rsidRPr="00711912" w:rsidRDefault="00060EC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46. </w:t>
      </w:r>
      <w:r w:rsidR="002270EC" w:rsidRPr="00711912">
        <w:rPr>
          <w:color w:val="000000"/>
          <w:sz w:val="28"/>
          <w:szCs w:val="28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="002270EC" w:rsidRPr="00711912">
          <w:rPr>
            <w:color w:val="000000"/>
            <w:sz w:val="28"/>
            <w:szCs w:val="28"/>
          </w:rPr>
          <w:t>1649 г</w:t>
        </w:r>
      </w:smartTag>
      <w:r w:rsidR="002270EC" w:rsidRPr="00711912">
        <w:rPr>
          <w:color w:val="000000"/>
          <w:sz w:val="28"/>
          <w:szCs w:val="28"/>
        </w:rPr>
        <w:t>.: развитие права феодальной собственности.</w:t>
      </w:r>
    </w:p>
    <w:p w:rsidR="0001512D" w:rsidRPr="00711912" w:rsidRDefault="00060ECC" w:rsidP="0071191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47. </w:t>
      </w:r>
      <w:r w:rsidR="0001512D" w:rsidRPr="00711912">
        <w:rPr>
          <w:bCs/>
          <w:sz w:val="28"/>
          <w:szCs w:val="28"/>
        </w:rPr>
        <w:t xml:space="preserve">Уголовное право по </w:t>
      </w:r>
      <w:r w:rsidR="0001512D" w:rsidRPr="00711912">
        <w:rPr>
          <w:color w:val="000000"/>
          <w:sz w:val="28"/>
          <w:szCs w:val="28"/>
        </w:rPr>
        <w:t xml:space="preserve">Соборному Уложению </w:t>
      </w:r>
      <w:smartTag w:uri="urn:schemas-microsoft-com:office:smarttags" w:element="metricconverter">
        <w:smartTagPr>
          <w:attr w:name="ProductID" w:val="1649 г"/>
        </w:smartTagPr>
        <w:r w:rsidR="0001512D" w:rsidRPr="00711912">
          <w:rPr>
            <w:color w:val="000000"/>
            <w:sz w:val="28"/>
            <w:szCs w:val="28"/>
          </w:rPr>
          <w:t>1649 г</w:t>
        </w:r>
      </w:smartTag>
      <w:r w:rsidR="0001512D" w:rsidRPr="00711912">
        <w:rPr>
          <w:color w:val="000000"/>
          <w:sz w:val="28"/>
          <w:szCs w:val="28"/>
        </w:rPr>
        <w:t>.</w:t>
      </w:r>
    </w:p>
    <w:p w:rsidR="002270EC" w:rsidRPr="00711912" w:rsidRDefault="00060ECC" w:rsidP="007119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48. </w:t>
      </w:r>
      <w:r w:rsidR="002270EC" w:rsidRPr="00711912">
        <w:rPr>
          <w:color w:val="000000"/>
          <w:sz w:val="28"/>
          <w:szCs w:val="28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="002270EC" w:rsidRPr="00711912">
          <w:rPr>
            <w:color w:val="000000"/>
            <w:sz w:val="28"/>
            <w:szCs w:val="28"/>
          </w:rPr>
          <w:t>1649 г</w:t>
        </w:r>
      </w:smartTag>
      <w:r w:rsidR="002270EC" w:rsidRPr="00711912">
        <w:rPr>
          <w:color w:val="000000"/>
          <w:sz w:val="28"/>
          <w:szCs w:val="28"/>
        </w:rPr>
        <w:t>.: судоустройство и судопроизводство.</w:t>
      </w:r>
    </w:p>
    <w:p w:rsidR="006D6B23" w:rsidRPr="00711912" w:rsidRDefault="006D6B23" w:rsidP="00711912">
      <w:pPr>
        <w:jc w:val="both"/>
        <w:rPr>
          <w:sz w:val="28"/>
          <w:szCs w:val="28"/>
        </w:rPr>
      </w:pPr>
    </w:p>
    <w:sectPr w:rsidR="006D6B23" w:rsidRPr="0071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47"/>
    <w:rsid w:val="0001512D"/>
    <w:rsid w:val="00060ECC"/>
    <w:rsid w:val="000639CC"/>
    <w:rsid w:val="00073D80"/>
    <w:rsid w:val="000F30EC"/>
    <w:rsid w:val="00116AD1"/>
    <w:rsid w:val="00132BA8"/>
    <w:rsid w:val="002270EC"/>
    <w:rsid w:val="00270968"/>
    <w:rsid w:val="003B542B"/>
    <w:rsid w:val="003F5972"/>
    <w:rsid w:val="00512E5A"/>
    <w:rsid w:val="005609DC"/>
    <w:rsid w:val="006A6A9B"/>
    <w:rsid w:val="006D6B23"/>
    <w:rsid w:val="00711912"/>
    <w:rsid w:val="00732E8C"/>
    <w:rsid w:val="00910347"/>
    <w:rsid w:val="00962710"/>
    <w:rsid w:val="00992547"/>
    <w:rsid w:val="009C78D9"/>
    <w:rsid w:val="00A1660C"/>
    <w:rsid w:val="00AE5E7A"/>
    <w:rsid w:val="00B17783"/>
    <w:rsid w:val="00B249B5"/>
    <w:rsid w:val="00D248FC"/>
    <w:rsid w:val="00D31428"/>
    <w:rsid w:val="00F868FC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5B4BB5"/>
  <w15:chartTrackingRefBased/>
  <w15:docId w15:val="{DD3B2E50-42A3-41A1-9A25-0AEC3C3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709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Natalis</dc:creator>
  <cp:keywords/>
  <dc:description/>
  <cp:lastModifiedBy>Акопян Ани Гагиковна</cp:lastModifiedBy>
  <cp:revision>4</cp:revision>
  <dcterms:created xsi:type="dcterms:W3CDTF">2020-02-20T14:28:00Z</dcterms:created>
  <dcterms:modified xsi:type="dcterms:W3CDTF">2021-11-22T10:01:00Z</dcterms:modified>
</cp:coreProperties>
</file>