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83981" w14:textId="7F87B1B5" w:rsidR="001D7DDC" w:rsidRDefault="00774008" w:rsidP="00774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7D307" wp14:editId="1A927463">
            <wp:extent cx="847725" cy="817245"/>
            <wp:effectExtent l="0" t="0" r="9525" b="1905"/>
            <wp:docPr id="805783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B68F3" w14:textId="34D2448A" w:rsidR="00F11F19" w:rsidRDefault="00F11F19" w:rsidP="00F11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сентября 2023 года на Заседании Ученого совета Университета им. О.Е. Кутафина (МГЮА) состоялось награждение почетными грамотами победителей и призеров конкурса педагогического мастерства «Первые по праву», который проходил в период с января по июнь 2023 года.</w:t>
      </w:r>
    </w:p>
    <w:p w14:paraId="0B6AA906" w14:textId="77777777" w:rsidR="00F11F19" w:rsidRDefault="00F11F19" w:rsidP="00F11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598"/>
      </w:tblGrid>
      <w:tr w:rsidR="001D7DDC" w14:paraId="658E715C" w14:textId="77777777" w:rsidTr="001D7DDC">
        <w:tc>
          <w:tcPr>
            <w:tcW w:w="4672" w:type="dxa"/>
          </w:tcPr>
          <w:p w14:paraId="70254C64" w14:textId="6D956779" w:rsidR="00F11F19" w:rsidRDefault="001D7DDC" w:rsidP="001D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F3BDFF" wp14:editId="6E1BB1C9">
                  <wp:extent cx="2883535" cy="1994460"/>
                  <wp:effectExtent l="0" t="0" r="0" b="6350"/>
                  <wp:docPr id="117715376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203" cy="2009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1F094EF" w14:textId="18C98D42" w:rsidR="00F11F19" w:rsidRDefault="001D7DDC" w:rsidP="001D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075117" wp14:editId="1EE73806">
                  <wp:extent cx="1691444" cy="2491569"/>
                  <wp:effectExtent l="0" t="0" r="4445" b="4445"/>
                  <wp:docPr id="41526329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77" cy="251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F5B29" w14:textId="77777777" w:rsidR="00F11F19" w:rsidRDefault="00F11F19" w:rsidP="00F11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A0895" w14:textId="0FDED80E" w:rsidR="00F11F19" w:rsidRDefault="00F11F19" w:rsidP="00F11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сердечно поздравляем профессора кафедры финансового права </w:t>
      </w:r>
      <w:r w:rsidRPr="001D7DDC">
        <w:rPr>
          <w:rFonts w:ascii="Times New Roman" w:hAnsi="Times New Roman" w:cs="Times New Roman"/>
          <w:b/>
          <w:bCs/>
          <w:sz w:val="24"/>
          <w:szCs w:val="24"/>
        </w:rPr>
        <w:t xml:space="preserve">Лану Львовну </w:t>
      </w:r>
      <w:proofErr w:type="spellStart"/>
      <w:r w:rsidRPr="001D7DDC">
        <w:rPr>
          <w:rFonts w:ascii="Times New Roman" w:hAnsi="Times New Roman" w:cs="Times New Roman"/>
          <w:b/>
          <w:bCs/>
          <w:sz w:val="24"/>
          <w:szCs w:val="24"/>
        </w:rPr>
        <w:t>Арзуманову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победой, а профессора кафедры налогового права </w:t>
      </w:r>
      <w:r w:rsidRPr="001D7DDC">
        <w:rPr>
          <w:rFonts w:ascii="Times New Roman" w:hAnsi="Times New Roman" w:cs="Times New Roman"/>
          <w:b/>
          <w:bCs/>
          <w:sz w:val="24"/>
          <w:szCs w:val="24"/>
        </w:rPr>
        <w:t xml:space="preserve">Сергея Александровича </w:t>
      </w:r>
      <w:proofErr w:type="spellStart"/>
      <w:r w:rsidRPr="001D7DDC">
        <w:rPr>
          <w:rFonts w:ascii="Times New Roman" w:hAnsi="Times New Roman" w:cs="Times New Roman"/>
          <w:b/>
          <w:bCs/>
          <w:sz w:val="24"/>
          <w:szCs w:val="24"/>
        </w:rPr>
        <w:t>Ядрихинского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призовым местом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1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степени.</w:t>
      </w:r>
      <w:r w:rsidR="00480651">
        <w:rPr>
          <w:rFonts w:ascii="Times New Roman" w:hAnsi="Times New Roman" w:cs="Times New Roman"/>
          <w:sz w:val="24"/>
          <w:szCs w:val="24"/>
        </w:rPr>
        <w:t xml:space="preserve"> Также призовым местом был награжден кандидат юридических наук </w:t>
      </w:r>
      <w:proofErr w:type="spellStart"/>
      <w:r w:rsidR="00480651">
        <w:rPr>
          <w:rFonts w:ascii="Times New Roman" w:hAnsi="Times New Roman" w:cs="Times New Roman"/>
          <w:sz w:val="24"/>
          <w:szCs w:val="24"/>
        </w:rPr>
        <w:t>Анисифоров</w:t>
      </w:r>
      <w:proofErr w:type="spellEnd"/>
      <w:r w:rsidR="00480651">
        <w:rPr>
          <w:rFonts w:ascii="Times New Roman" w:hAnsi="Times New Roman" w:cs="Times New Roman"/>
          <w:sz w:val="24"/>
          <w:szCs w:val="24"/>
        </w:rPr>
        <w:t xml:space="preserve"> Тим Сергеевич.</w:t>
      </w:r>
    </w:p>
    <w:p w14:paraId="521BD050" w14:textId="77777777" w:rsidR="001D7DDC" w:rsidRDefault="001D7DDC" w:rsidP="00F11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0C737" w14:textId="3DA08DB3" w:rsidR="001D7DDC" w:rsidRDefault="001D7DDC" w:rsidP="00F11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 праву – конкурс педагогического мастерства, который состоит из нескольких этапов:</w:t>
      </w:r>
    </w:p>
    <w:p w14:paraId="7A612627" w14:textId="77777777" w:rsidR="001D7DDC" w:rsidRDefault="001D7DDC" w:rsidP="00F11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77FAE9" w14:textId="06616865" w:rsidR="001D7DDC" w:rsidRDefault="001D7DDC" w:rsidP="001D7DD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«Передовой педагогический опыт»;</w:t>
      </w:r>
    </w:p>
    <w:p w14:paraId="1AF460C3" w14:textId="6560940F" w:rsidR="001D7DDC" w:rsidRDefault="001D7DDC" w:rsidP="001D7DD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новой дисциплины;</w:t>
      </w:r>
    </w:p>
    <w:p w14:paraId="02EE88B1" w14:textId="0295BE10" w:rsidR="001D7DDC" w:rsidRDefault="001D7DDC" w:rsidP="001D7DD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2-х открытых занятий: воспитательного и учебного</w:t>
      </w:r>
    </w:p>
    <w:p w14:paraId="01185E53" w14:textId="77777777" w:rsidR="001D7DDC" w:rsidRDefault="001D7DDC" w:rsidP="001D7DD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452FD" w14:textId="3C9AE1EF" w:rsidR="001D7DDC" w:rsidRDefault="001D7DDC" w:rsidP="001D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 состояли из преподавателей и администрации ВУЗа, а также обучающихся.</w:t>
      </w:r>
    </w:p>
    <w:p w14:paraId="731341A3" w14:textId="77777777" w:rsidR="00480651" w:rsidRDefault="00480651" w:rsidP="001D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9FF07" w14:textId="24B56EC0" w:rsidR="00480651" w:rsidRPr="001D7DDC" w:rsidRDefault="00480651" w:rsidP="001D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такого конкурса говорят не только о высоком профессионализме преподавательского состава кафедры финансового права и кафедры налогового права, но и о понимании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того, как ответить на современные вызовы и тенденции современной преподавательской деятельности. </w:t>
      </w:r>
    </w:p>
    <w:sectPr w:rsidR="00480651" w:rsidRPr="001D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E4B51"/>
    <w:multiLevelType w:val="hybridMultilevel"/>
    <w:tmpl w:val="655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8"/>
    <w:rsid w:val="0010415D"/>
    <w:rsid w:val="00144DDA"/>
    <w:rsid w:val="001D7DDC"/>
    <w:rsid w:val="001F6FD7"/>
    <w:rsid w:val="0039764B"/>
    <w:rsid w:val="00480651"/>
    <w:rsid w:val="00550FAF"/>
    <w:rsid w:val="00584CDF"/>
    <w:rsid w:val="00774008"/>
    <w:rsid w:val="00F11F19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LiNOLEUM. RU</cp:lastModifiedBy>
  <cp:revision>3</cp:revision>
  <dcterms:created xsi:type="dcterms:W3CDTF">2023-09-26T10:43:00Z</dcterms:created>
  <dcterms:modified xsi:type="dcterms:W3CDTF">2023-09-27T13:22:00Z</dcterms:modified>
</cp:coreProperties>
</file>