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6D0D" w14:textId="77777777" w:rsidR="000A6F46" w:rsidRPr="000A6F46" w:rsidRDefault="000A6F46" w:rsidP="000A6F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Белов О.А. Вопросы взаимодействия ФСИН и МВД России при осуществлении международного розыска лиц, совершивших побег из исправительных учреждений / О.А. Белов // Вестник института: преступление, наказание, исправление. – 2013. – № 2 (22). – С. 46-49.</w:t>
      </w:r>
    </w:p>
    <w:p w14:paraId="4AE35706" w14:textId="77777777" w:rsidR="000A6F46" w:rsidRPr="000A6F46" w:rsidRDefault="000A6F46" w:rsidP="000A6F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  <w:highlight w:val="white"/>
        </w:rPr>
        <w:t>На основе положений международных нормативных актов и норм российского законодательства проводится анализ процедуры объявления лиц в международный розыск и организации взаимодействия Национального центрального бюро Интерпола и ФСИН России, а также существующих проблем в данном вопросе; предлагаются меры по совершенствованию механизма взаимодействия правоохранительных органов при осуществлении международного розыска лиц, совершивших побег из исправительных учреждений.</w:t>
      </w:r>
    </w:p>
    <w:p w14:paraId="0E8E7014" w14:textId="77777777" w:rsidR="000A6F46" w:rsidRPr="000A6F46" w:rsidRDefault="000A6F46" w:rsidP="000A6F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96E5C27" w14:textId="77777777" w:rsidR="000A6F46" w:rsidRPr="000A6F46" w:rsidRDefault="000A6F46" w:rsidP="000A6F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Белов О.А. Правовая регламентация учета данных ДНК биологических объектов в России / О.А. Белов // Исторические, философские, политические и юридические науки, культурология и искусствоведение. Вопросы теории и практики. – 2015. – № 12-4 (62). – С. 33-35.</w:t>
      </w:r>
    </w:p>
    <w:p w14:paraId="69D1F013" w14:textId="77777777" w:rsidR="000A6F46" w:rsidRPr="000A6F46" w:rsidRDefault="000A6F46" w:rsidP="000A6F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highlight w:val="white"/>
        </w:rPr>
      </w:pPr>
      <w:r w:rsidRPr="000A6F46">
        <w:rPr>
          <w:rFonts w:ascii="Times New Roman" w:hAnsi="Times New Roman"/>
          <w:color w:val="0070C0"/>
          <w:sz w:val="24"/>
          <w:szCs w:val="24"/>
          <w:highlight w:val="white"/>
        </w:rPr>
        <w:t>На основе анализа действующего российского и зарубежного законодательства, регламентирующего вопросы геномной регистрации и постановки ДНК-профилей на криминалистический учет, автор обосновывает необходимость расширить перечень лиц, подлежащих обязательной геномной регистрации в РФ, в целях повышения эффективности использования данного учета в борьбе с преступностью.</w:t>
      </w:r>
    </w:p>
    <w:p w14:paraId="35F3F3AD" w14:textId="77777777" w:rsidR="000A6F46" w:rsidRPr="000A6F46" w:rsidRDefault="000A6F46" w:rsidP="000A6F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AD80777" w14:textId="77777777" w:rsidR="000A6F46" w:rsidRPr="000A6F46" w:rsidRDefault="000A6F46" w:rsidP="000A6F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Белов О.А. Всеобщая геномная регистрация: цель оправдывает средства / О.А. Белов // Эксперт-криминалист. – 2022. – № 2. – С. 3-6.</w:t>
      </w:r>
    </w:p>
    <w:p w14:paraId="7CA35557" w14:textId="77777777" w:rsidR="000A6F46" w:rsidRPr="000A6F46" w:rsidRDefault="000A6F46" w:rsidP="000A6F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highlight w:val="white"/>
        </w:rPr>
      </w:pPr>
      <w:r w:rsidRPr="000A6F46">
        <w:rPr>
          <w:rFonts w:ascii="Times New Roman" w:hAnsi="Times New Roman"/>
          <w:color w:val="0070C0"/>
          <w:sz w:val="24"/>
          <w:szCs w:val="24"/>
          <w:highlight w:val="white"/>
        </w:rPr>
        <w:t>В статье анализируются проблемы формирования и ведения федеральной базы данных геномной информации в России. Рассматриваются некоторые проблемы ее применения в работе правоохранительных органов по раскрытию и расследованию преступлений. На основе проведенного анализа действующего законодательства и правоприменительной практики обосновывается возможность и необходимость проведения в России всеобщей геномной регистрации населения.</w:t>
      </w:r>
    </w:p>
    <w:p w14:paraId="210DE737" w14:textId="77777777" w:rsidR="000A6F46" w:rsidRPr="000A6F46" w:rsidRDefault="000A6F46" w:rsidP="000A6F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  <w:highlight w:val="white"/>
        </w:rPr>
      </w:pPr>
    </w:p>
    <w:p w14:paraId="2D6BDF28" w14:textId="77777777" w:rsidR="000A6F46" w:rsidRPr="000A6F46" w:rsidRDefault="000A6F46" w:rsidP="000A6F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A6F46">
        <w:rPr>
          <w:rFonts w:ascii="Times New Roman" w:hAnsi="Times New Roman"/>
          <w:sz w:val="24"/>
          <w:szCs w:val="24"/>
        </w:rPr>
        <w:t xml:space="preserve">Белов О.А. </w:t>
      </w:r>
      <w:r w:rsidRPr="000A6F46">
        <w:rPr>
          <w:rFonts w:ascii="Times New Roman" w:hAnsi="Times New Roman"/>
          <w:color w:val="000000"/>
          <w:sz w:val="24"/>
          <w:szCs w:val="24"/>
          <w:highlight w:val="white"/>
        </w:rPr>
        <w:t>ДНК-идентификация при противодействии преступности: учебное пособие / О.А. Белов; Министерство науки и высшего образования Российской Федерации; Московский государственный юридический университет имени О. Е. Кутафина (МГЮА). – Москва: Общество с ограниченной ответственностью «Проспект», 2023. – 192 с.</w:t>
      </w:r>
    </w:p>
    <w:p w14:paraId="1E5CC186" w14:textId="77777777" w:rsidR="000A6F46" w:rsidRPr="000A6F46" w:rsidRDefault="000A6F46" w:rsidP="000A6F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highlight w:val="white"/>
        </w:rPr>
      </w:pPr>
      <w:r w:rsidRPr="000A6F46">
        <w:rPr>
          <w:rFonts w:ascii="Times New Roman" w:hAnsi="Times New Roman"/>
          <w:color w:val="0070C0"/>
          <w:sz w:val="24"/>
          <w:szCs w:val="24"/>
          <w:highlight w:val="white"/>
        </w:rPr>
        <w:t>В учебном пособии в доступной форме рассмотрены вопросы возникновения, современного состояния, а также перспективы развития методов ДНК-анализа, применяемых в целях раскрытия и расследования преступлений.</w:t>
      </w:r>
    </w:p>
    <w:p w14:paraId="6778E9CD" w14:textId="77777777" w:rsidR="000A6F46" w:rsidRPr="000A6F46" w:rsidRDefault="000A6F46" w:rsidP="000A6F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4AE3930" w14:textId="77777777" w:rsidR="000A6F46" w:rsidRPr="000A6F46" w:rsidRDefault="000A6F46" w:rsidP="000A6F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Белов О.А. Проблемы совершенствования геномной регистрации в России / О.А. Белов // Эксперт-криминалист. – 2023. – № 2. – С. 2-4.</w:t>
      </w:r>
    </w:p>
    <w:p w14:paraId="4AD4A680" w14:textId="77777777" w:rsidR="000A6F46" w:rsidRPr="000A6F46" w:rsidRDefault="000A6F46" w:rsidP="000A6F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highlight w:val="white"/>
        </w:rPr>
      </w:pPr>
      <w:r w:rsidRPr="000A6F46">
        <w:rPr>
          <w:rFonts w:ascii="Times New Roman" w:hAnsi="Times New Roman"/>
          <w:color w:val="0070C0"/>
          <w:sz w:val="24"/>
          <w:szCs w:val="24"/>
          <w:highlight w:val="white"/>
        </w:rPr>
        <w:t>На основе изучения действующего законодательства и правоприменительной практики предложены меры, позволяющие повысить информативное содержание федеральной базы данных геномной информации, а также эффективность поиска и сопоставления данных в целях криминалистической идентификации личности.</w:t>
      </w:r>
    </w:p>
    <w:p w14:paraId="5B0461F4" w14:textId="77777777" w:rsidR="000A6F46" w:rsidRPr="000A6F46" w:rsidRDefault="000A6F46" w:rsidP="000A6F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2EA53B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Богатырев К.М. Компьютерные игры в контексте экспертного обеспечения медиабезопасности в цифровой среде / К.М. Богатырев // Вестник Казанского юридического института МВД России. – 2022. – Т. 13, № 2 (48). – С. 92-101.</w:t>
      </w:r>
    </w:p>
    <w:p w14:paraId="6285AF3C" w14:textId="77777777" w:rsidR="000A6F46" w:rsidRP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Статья посвящена исследованию возможных информационных угроз в компьютерных играх в контексте разработки частной теории обеспечения медиабезопасности в цифровой среде. </w:t>
      </w:r>
      <w:r w:rsidRPr="000A6F46">
        <w:rPr>
          <w:rFonts w:ascii="Times New Roman" w:hAnsi="Times New Roman"/>
          <w:color w:val="0070C0"/>
          <w:sz w:val="24"/>
          <w:szCs w:val="24"/>
        </w:rPr>
        <w:lastRenderedPageBreak/>
        <w:t>Изучены научные позиции по вопросам сущности компьютерных игр, их вреда. Исследование продемонстрировало, что нет достаточных оснований утверждать, что игры сами по себе являются информационной угрозой; они – лишь одна из возможных форм контента, в которых находят выражение информационные угрозы.</w:t>
      </w:r>
    </w:p>
    <w:p w14:paraId="3DA072BB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E32EB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Богатырев К.М. Экспертное обеспечение медиабезопасности в цифровой среде / К.М. Богатырев // Вестник Казанского юридического института МВД России. – 2022. – Т. 13, № 4 (50). – С. 60-70.</w:t>
      </w:r>
    </w:p>
    <w:p w14:paraId="6BD44A0B" w14:textId="77777777" w:rsidR="000A6F46" w:rsidRP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Целью статьи является рассмотрение предпосылок к формированию системы медиабезопасности в цифровой среде. Предлагается авторский подход к формулированию и научному анализу таких категорий, как медиасреда, цифровая среда и медиабезопасность. Рассматривается пересечение медиасреды и цифровой среды, возникшей вследствие процесса цифровизации в результате внедрения электронных технологий и средств коммуникации. Обосновывается необходимость разработки теории обеспечения медиабезопасности в цифровой среде.</w:t>
      </w:r>
    </w:p>
    <w:p w14:paraId="4A297EAF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DCEA0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Галяшина Е.И. Экспертно-криминалистический подход к анализу противоправного интернет-контента, подлежащего внесудебной блокировке / Е.И. Галяшина, К.М. Богатырев // Эксперт-криминалист. – 2024. – № 1. – С. 9-12.</w:t>
      </w:r>
    </w:p>
    <w:p w14:paraId="221C9BCE" w14:textId="77777777" w:rsidR="000A6F46" w:rsidRP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Статья посвящена рассмотрению криминалистической диагностической значимости признаков противоправного интернет-контента, исследуемого на предмет выявления информации, подлежащей внесудебной блокировке в связи с законодательным запретом ее распространения в Российской Федерации. Особое внимание уделяется вопросу разработки и совершенствования поисковых криминалистических средств.</w:t>
      </w:r>
    </w:p>
    <w:p w14:paraId="3E91F2D8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E2D7A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Богатырев К.М. Угрозы медиабезопасности в цифровой среде: систематизация и анализ / К.М. Богатырев // Актуальные проблемы российского права. – 2022. – Т. 17, № 7 (140). – С. 136-142.</w:t>
      </w:r>
    </w:p>
    <w:p w14:paraId="20C34F1B" w14:textId="77777777" w:rsidR="000A6F46" w:rsidRP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В статье рассматривается отдельный род информационных угроз в цифровой медиасреде. Такие информационные угрозы обладают спецификой, связанной с особенностями данного модифицированного информационного пространства и подразумевающей высокую степень общественной опасности деяний, посредством которых такие угрозы воплощаются в действительность.</w:t>
      </w:r>
    </w:p>
    <w:p w14:paraId="7FBE719C" w14:textId="77777777" w:rsidR="000A6F46" w:rsidRPr="000A6F46" w:rsidRDefault="000A6F46" w:rsidP="000A6F46">
      <w:pPr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8195BBE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Галяшина Е.И. Русофобский дискурс и медиабезопасность: новые вызовы в условиях информационной войны / Е.И. Галяшина, К.М. Богатырев // Вестник Казанского юридического института МВД России. – 2023. – Т. 14, № 4 (54). – С. 85-94.</w:t>
      </w:r>
    </w:p>
    <w:p w14:paraId="0FE15B6C" w14:textId="77777777" w:rsid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Анализируется понятие «русофобия», обозначающее актуальную угрозу национальной безопасности Российской Федерации. Делается вывод о том, что необходима разработка прикладного инструментария, позволяющего осуществлять комплексную правовую оценку и противодействие противоправным речевым действиям, относящимся к русофобскому дискурсу. Основным средством, по мнению авторов, должны стать специально разрабатываемые криминалистические диагностические комплексы (КДК) речевых действий, содержащие определенные лингвистические признаки и представляющие собой типовую модель криминогенного речевого действия.</w:t>
      </w:r>
    </w:p>
    <w:p w14:paraId="537CF814" w14:textId="77777777" w:rsidR="000A6F46" w:rsidRPr="000A6F46" w:rsidRDefault="000A6F46" w:rsidP="000A6F46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C45F9CB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Волохова О.В. Сравнительная характеристика деятельности специалиста-криминалиста и следователя-криминалиста / О.Г. Костюченко, О.В. Волохова // Вестник Университета имени О.Е. Кутафина (МГЮА). – 2021. – № 2 (78). – С. 69-77.</w:t>
      </w:r>
    </w:p>
    <w:p w14:paraId="238CDB7B" w14:textId="77777777" w:rsidR="000A6F46" w:rsidRPr="000A6F46" w:rsidRDefault="000A6F46" w:rsidP="000A6F4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lastRenderedPageBreak/>
        <w:t>Рассматриваются вопросы использования специальных знаний в расследовании преступлений, деятельности специалиста-криминалиста, следователя-криминалиста, сравнительной характеристики их деятельности в рамках расследования преступлений.</w:t>
      </w:r>
    </w:p>
    <w:p w14:paraId="6DCCC58A" w14:textId="77777777" w:rsidR="000A6F46" w:rsidRPr="000A6F46" w:rsidRDefault="000A6F46" w:rsidP="000A6F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3C32063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Волохова О.В. Тайм-менеджмент в следственной деятельности / О.В. Волохова // Вестник Университета имени О.Е. Кутафина (МГЮА). – 2019. – № 3 (55). – С. 58-70.</w:t>
      </w:r>
    </w:p>
    <w:p w14:paraId="4FBE6D7A" w14:textId="77777777" w:rsidR="000A6F46" w:rsidRPr="000A6F46" w:rsidRDefault="000A6F46" w:rsidP="0002086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Рассматриваются понятие тайм-менеджмента применительно к следственной деятельности, организации следователем своей работы в ходе проведения предварительного расследования по уголовному делу, показываются его особенности и выявляются причины неэффективной работы следователей. </w:t>
      </w:r>
    </w:p>
    <w:p w14:paraId="577AB04B" w14:textId="77777777" w:rsidR="000A6F46" w:rsidRPr="000A6F46" w:rsidRDefault="000A6F46" w:rsidP="000A6F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18CA1852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Волохова О.В. Нравственно-тактические аспекты использования специальных знаний в расследовании преступлений / О.В. Волохова // Эксперт-криминалист. – 2017. – № 1. – С. 6-8.</w:t>
      </w:r>
    </w:p>
    <w:p w14:paraId="1C13CAEC" w14:textId="77777777" w:rsidR="000A6F46" w:rsidRPr="000A6F46" w:rsidRDefault="000A6F46" w:rsidP="0002086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Рассматриваются тактические и нравственные аспекты назначения экспертизы в ходе производства предварительного следствия по уголовным делам.</w:t>
      </w:r>
    </w:p>
    <w:p w14:paraId="3E5C7E00" w14:textId="77777777" w:rsidR="000A6F46" w:rsidRPr="000A6F46" w:rsidRDefault="000A6F46" w:rsidP="000A6F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D5A9DAA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Волохова О.В. Особенности выявления незаконного предпринимательства и проверки сообщения о его совершении / О.В. Волохова // Право и управление. – 2023. – № 1. – С. 22-26.</w:t>
      </w:r>
    </w:p>
    <w:p w14:paraId="185F7088" w14:textId="77777777" w:rsidR="000A6F46" w:rsidRPr="000A6F46" w:rsidRDefault="000A6F46" w:rsidP="0002086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Рассматриваются вопросы выявления незаконного предпринимательства и особенности проверки сообщения о его совершении, анализируются понятие «деятельность, систематичность и самостоятельность» как основные признаки незаконного предпринимательства.</w:t>
      </w:r>
    </w:p>
    <w:p w14:paraId="206CC8EE" w14:textId="77777777" w:rsidR="000A6F46" w:rsidRPr="000A6F46" w:rsidRDefault="000A6F46" w:rsidP="000A6F4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8651CCB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Галяшина Е.И. Речевое манипулирование и восприятие устной речи в судебной онлайн-коммуникации // Вестник Университета имени О.Е. Кутафина (МГЮА). – 2023. – № 10 (110). – С. 70-78. </w:t>
      </w:r>
    </w:p>
    <w:p w14:paraId="2A0E526B" w14:textId="77777777" w:rsid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Рассматривается особенность речевой коммуникации в условиях использования участниками процесса дистанционных технологий (видео-конференц-связи). Сделан вывод, что участники, непосредственно и дистанционно присутствующие в зале судебного заседания, имеют разные возможности для использования арсенала речевых средств вербальной и невербальной природы для убеждения суда.</w:t>
      </w:r>
    </w:p>
    <w:p w14:paraId="027C8EF8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7F856721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Галяшина Е.И. Использование результатов судебной лингвистической экспертизы телефонных и иных переговоров в целях выявления организатора или руководителя организованного преступного сообщества // Вестник Московского университета МВД России. – 2019. – № 1. – С. 25-31. </w:t>
      </w:r>
    </w:p>
    <w:p w14:paraId="3BD24F2F" w14:textId="77777777" w:rsid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Рассмотрены возможности использования специальных лингвистических знаний для установления по телефонным переговорам положения лица в иерархии преступного сообщества (организации). </w:t>
      </w:r>
    </w:p>
    <w:p w14:paraId="0E3481BD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0F61E3F7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Галяшина Е.И. Речеведческие экспертизы в судопроизводстве: насущные потребности, проблемы и пути их решения // Теория и практика судебной экспертизы. – 2019. – Т. 14, № 4. – С. 6-18.</w:t>
      </w:r>
    </w:p>
    <w:p w14:paraId="397325F7" w14:textId="77777777" w:rsid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Рассмотрены проблемы, препятствующие эффективному использованию в судопроизводстве специальных речеведческих знаний, применение которых необходимо для квалификации правонарушений, совершаемых посредством речевых действий. Указанно на несовершенство действующего законодательства о судебно-экспертной деятельности. </w:t>
      </w:r>
    </w:p>
    <w:p w14:paraId="11844728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1AAA7584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lastRenderedPageBreak/>
        <w:t>Галяшина Е. И. Материалы аудио-и видеозаписи как результаты ОРД: проблемы судебно-экспертного обеспечения проверки доказательств  // Вестник Нижегородского университета им. Н.И. Лобачевского. – 2015. – № 2-1. – С. 91-96.</w:t>
      </w:r>
    </w:p>
    <w:p w14:paraId="186B1455" w14:textId="77777777" w:rsid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Рассматриваются проблемы формирования доказательств на основе материалов аудио- и видеозаписи, получаемых в ходе оперативно-розыскных мероприятий и предоставляемых для использования в доказывании по уголовным делам. </w:t>
      </w:r>
    </w:p>
    <w:p w14:paraId="5EF7D060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6401E85C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t xml:space="preserve">Галяшина Е. И. Речеведческие экспертизы: от теории к практике // Эксперт-криминалист. – 2015. – № 2. – С. 28-31. </w:t>
      </w:r>
    </w:p>
    <w:p w14:paraId="383C0A6F" w14:textId="77777777" w:rsid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В статье рассматриваются научные основания для формирования компетенций экспертов, проводящих судебные экспертизы продуктов речевой деятельности (лингвистических, автороведческих, фоноскопических и др.), получившие в теории и практике обобщающее название - речеведческие экспертизы.</w:t>
      </w:r>
      <w:r w:rsidRPr="000A6F46">
        <w:rPr>
          <w:rFonts w:ascii="Times New Roman" w:hAnsi="Times New Roman"/>
          <w:color w:val="0070C0"/>
          <w:sz w:val="24"/>
          <w:szCs w:val="24"/>
          <w:highlight w:val="yellow"/>
          <w:shd w:val="clear" w:color="auto" w:fill="F5F5F5"/>
        </w:rPr>
        <w:t xml:space="preserve"> </w:t>
      </w:r>
    </w:p>
    <w:p w14:paraId="72690536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41F9CDFF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Галяшина Е.И. Об истории судебной фоноскопической экспертизы // Вестник Университета имени О.Е. Кутафина (МГЮА). – 2014. – № 3 (3). – С. 181-195. </w:t>
      </w:r>
    </w:p>
    <w:p w14:paraId="27608056" w14:textId="77777777" w:rsidR="000A6F46" w:rsidRPr="00020862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В статье рассматривается генезис судебной фоноскопической экспертизы в отечественной науке и практике.</w:t>
      </w:r>
    </w:p>
    <w:p w14:paraId="3C282EC5" w14:textId="77777777" w:rsidR="00020862" w:rsidRPr="000A6F46" w:rsidRDefault="00020862" w:rsidP="000208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71900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Кисленко С.Л. Моделирование криминалистической деятельности по поддержанию государственного обвинения в уголовном судопроизводстве / С.Л. Кисленко. – М.: Юрлитинформ, 2023. – 416 с.</w:t>
      </w:r>
    </w:p>
    <w:p w14:paraId="7BA7023E" w14:textId="77777777" w:rsidR="000A6F46" w:rsidRPr="000A6F46" w:rsidRDefault="000A6F46" w:rsidP="0002086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Предпринята попытка сформулировать и обосновать концептуальные положения криминалистической тактики и методики поддержания государственного обвинения. Д</w:t>
      </w:r>
      <w:r w:rsidRPr="000A6F46">
        <w:rPr>
          <w:rFonts w:ascii="Times New Roman" w:hAnsi="Times New Roman"/>
          <w:color w:val="0070C0"/>
          <w:spacing w:val="-2"/>
          <w:sz w:val="24"/>
          <w:szCs w:val="24"/>
        </w:rPr>
        <w:t>ля повышения эффективности работы государственного обвинителя выявлены и проанализированы закономерности, которым подчиняется его деятельность в процессе судебного разбирательства уголовных дел, проанализированы и раскрыты структурные составляющие такой деятельности, а также сформулирована ее теоретическая модель, которая позволила автору внести предложения по совершенствованию ряда научных и практических рекомендаций по поддержанию государственного обвинения в суде</w:t>
      </w:r>
      <w:r w:rsidRPr="000A6F46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14:paraId="510DFE6E" w14:textId="77777777" w:rsidR="000A6F46" w:rsidRPr="000A6F46" w:rsidRDefault="000A6F46" w:rsidP="000A6F4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0E6B02F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Кисленко С.Л. Методологические аспекты формирования модульных криминалистических методик расследования и поддержания государственного обвинения / С.Л. Кисленко // Криминалистика: вчера, сегодня, завтра. – № 3. – 2023. – </w:t>
      </w:r>
      <w:r w:rsidR="009501C9">
        <w:rPr>
          <w:rFonts w:ascii="Times New Roman" w:hAnsi="Times New Roman"/>
          <w:sz w:val="24"/>
          <w:szCs w:val="24"/>
        </w:rPr>
        <w:t>С. 104-</w:t>
      </w:r>
      <w:r w:rsidRPr="000A6F46">
        <w:rPr>
          <w:rFonts w:ascii="Times New Roman" w:hAnsi="Times New Roman"/>
          <w:sz w:val="24"/>
          <w:szCs w:val="24"/>
        </w:rPr>
        <w:t>123.</w:t>
      </w:r>
    </w:p>
    <w:p w14:paraId="4D01B5F8" w14:textId="77777777" w:rsidR="000A6F46" w:rsidRPr="000A6F46" w:rsidRDefault="000A6F46" w:rsidP="0002086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Статья посвящена исследованию предпосылок и методологии формирования в рамках криминалистической науки модульных криминалистических методик расследования и поддержания государственного обвинения. Обосновывается тесная связь криминалистических методик расследования и последующего поддержания обвинения в суде. Приводятся аргументы в пользу преимущества модульного подхода в формировании криминалистической методики.</w:t>
      </w:r>
    </w:p>
    <w:p w14:paraId="55AEBC17" w14:textId="77777777" w:rsidR="000A6F46" w:rsidRPr="000A6F46" w:rsidRDefault="000A6F46" w:rsidP="000A6F4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B72A5C2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>Кисленко С.Л. Типизация личности и поведения подсудимого и ее роль в поддержании государственного обвинения в суде / С.Л. Кисленко // Вестник Нижегородского университета им. Н.И. Лобачевского. – 2021. – № 2. –</w:t>
      </w:r>
      <w:r w:rsidR="009501C9">
        <w:rPr>
          <w:rFonts w:ascii="Times New Roman" w:hAnsi="Times New Roman"/>
          <w:sz w:val="24"/>
          <w:szCs w:val="24"/>
        </w:rPr>
        <w:t xml:space="preserve"> С. 110-</w:t>
      </w:r>
      <w:r w:rsidRPr="000A6F46">
        <w:rPr>
          <w:rFonts w:ascii="Times New Roman" w:hAnsi="Times New Roman"/>
          <w:sz w:val="24"/>
          <w:szCs w:val="24"/>
        </w:rPr>
        <w:t>117.</w:t>
      </w:r>
    </w:p>
    <w:p w14:paraId="684DD06D" w14:textId="77777777" w:rsidR="000A6F46" w:rsidRDefault="000A6F46" w:rsidP="0002086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Обосновывается необходимость ориентироваться в криминалистических исследованиях личности подсудимого на типовую структуру личности. В целях повышения эффективности деятельности по изобличению преступников в рамках судебного производства необходима типизация подсудимых. Типизация личности подсудимого может проводиться по различным основаниям.</w:t>
      </w:r>
    </w:p>
    <w:p w14:paraId="0C41D458" w14:textId="77777777" w:rsidR="000A6F46" w:rsidRPr="000A6F46" w:rsidRDefault="000A6F46" w:rsidP="000A6F4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47BF947" w14:textId="77777777" w:rsidR="000A6F46" w:rsidRPr="000A6F46" w:rsidRDefault="000A6F46" w:rsidP="000A6F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Кисленко С.Л. Содержание тактической операции по предъявлению и исследованию доказательств государственным обвинителем в судебном разбирательстве уголовных дел // LEX RUSSICA. – № 8. – 2019. – </w:t>
      </w:r>
      <w:r w:rsidR="009501C9">
        <w:rPr>
          <w:rFonts w:ascii="Times New Roman" w:hAnsi="Times New Roman"/>
          <w:sz w:val="24"/>
          <w:szCs w:val="24"/>
        </w:rPr>
        <w:t>С. 86-</w:t>
      </w:r>
      <w:r w:rsidRPr="000A6F46">
        <w:rPr>
          <w:rFonts w:ascii="Times New Roman" w:hAnsi="Times New Roman"/>
          <w:sz w:val="24"/>
          <w:szCs w:val="24"/>
        </w:rPr>
        <w:t>98.</w:t>
      </w:r>
    </w:p>
    <w:p w14:paraId="3316F34F" w14:textId="77777777" w:rsidR="000A6F46" w:rsidRDefault="000A6F46" w:rsidP="0002086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В статье раскрыта информационная составляющая доказательственной деятельности прокурора в суде. Отражен процесс выбора и применения данным субъектом криминалистических рекомендаций, направленных на повышение эффективности его доказательственной деятельности. На основании алгоритмического подхода предложена типовая структура тактической операции по предъявлению и исследованию государственным обвинителем доказательств в суде.</w:t>
      </w:r>
    </w:p>
    <w:p w14:paraId="1280E15D" w14:textId="77777777" w:rsidR="00020862" w:rsidRPr="000A6F46" w:rsidRDefault="00020862" w:rsidP="0002086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5526115" w14:textId="77777777" w:rsidR="00D51A91" w:rsidRDefault="000A6F46" w:rsidP="00D51A91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</w:rPr>
      </w:pPr>
      <w:r w:rsidRPr="000A6F46">
        <w:rPr>
          <w:rFonts w:cs="Times New Roman"/>
        </w:rPr>
        <w:t>Комиссарова Я.В. Понятие и классификация следов в криминалистике //</w:t>
      </w:r>
      <w:r w:rsidRPr="000A6F46">
        <w:rPr>
          <w:rFonts w:cs="Times New Roman"/>
          <w:b/>
        </w:rPr>
        <w:t xml:space="preserve"> </w:t>
      </w:r>
      <w:r w:rsidRPr="000A6F46">
        <w:rPr>
          <w:rFonts w:cs="Times New Roman"/>
        </w:rPr>
        <w:t>Вестник Университета имени О.Е. Кутафина (МГЮА). 2019. № 3 (55).</w:t>
      </w:r>
      <w:r w:rsidRPr="000A6F46">
        <w:rPr>
          <w:rFonts w:cs="Times New Roman"/>
          <w:bCs/>
        </w:rPr>
        <w:t xml:space="preserve"> С. 131-141</w:t>
      </w:r>
      <w:r w:rsidR="00D51A91">
        <w:rPr>
          <w:rFonts w:cs="Times New Roman"/>
        </w:rPr>
        <w:t xml:space="preserve">. </w:t>
      </w:r>
    </w:p>
    <w:p w14:paraId="74635A96" w14:textId="77777777" w:rsidR="000A6F46" w:rsidRPr="00D51A91" w:rsidRDefault="000A6F46" w:rsidP="00D51A9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cs="Times New Roman"/>
        </w:rPr>
      </w:pPr>
      <w:r w:rsidRPr="00D51A91">
        <w:rPr>
          <w:rFonts w:cs="Times New Roman"/>
          <w:bCs/>
          <w:color w:val="0070C0"/>
        </w:rPr>
        <w:t>Название отражает суть.</w:t>
      </w:r>
    </w:p>
    <w:p w14:paraId="2297255B" w14:textId="77777777" w:rsidR="000A6F46" w:rsidRPr="000A6F46" w:rsidRDefault="000A6F46" w:rsidP="000A6F4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/>
        <w:rPr>
          <w:rFonts w:cs="Times New Roman"/>
        </w:rPr>
      </w:pPr>
    </w:p>
    <w:p w14:paraId="1B80C716" w14:textId="77777777" w:rsidR="000A6F46" w:rsidRPr="000A6F46" w:rsidRDefault="000A6F46" w:rsidP="000A6F46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ArialMT" w:cs="Times New Roman"/>
        </w:rPr>
      </w:pPr>
      <w:r w:rsidRPr="000A6F46">
        <w:rPr>
          <w:rFonts w:cs="Times New Roman"/>
          <w:bCs/>
          <w:iCs/>
          <w:color w:val="141414"/>
        </w:rPr>
        <w:t xml:space="preserve">Комиссарова Я. В. </w:t>
      </w:r>
      <w:r w:rsidRPr="000A6F46">
        <w:rPr>
          <w:rFonts w:eastAsia="ArialMT" w:cs="Times New Roman"/>
        </w:rPr>
        <w:t xml:space="preserve">Проблемные аспекты коммуникативной составляющей судопроизводства // </w:t>
      </w:r>
      <w:r w:rsidRPr="000A6F46">
        <w:rPr>
          <w:rFonts w:cs="Times New Roman"/>
        </w:rPr>
        <w:t xml:space="preserve">Вестник Университета имени О.Е. Кутафина (МГЮА). 2023. № 10 (110). </w:t>
      </w:r>
      <w:r w:rsidRPr="000A6F46">
        <w:rPr>
          <w:rFonts w:eastAsia="ArialMT" w:cs="Times New Roman"/>
        </w:rPr>
        <w:t>С. 38-46.</w:t>
      </w:r>
    </w:p>
    <w:p w14:paraId="36626538" w14:textId="77777777" w:rsidR="000A6F46" w:rsidRPr="000A6F46" w:rsidRDefault="000A6F46" w:rsidP="0002086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cs="Times New Roman"/>
          <w:color w:val="0070C0"/>
        </w:rPr>
      </w:pPr>
      <w:r w:rsidRPr="000A6F46">
        <w:rPr>
          <w:rFonts w:cs="Times New Roman"/>
          <w:iCs/>
          <w:color w:val="0070C0"/>
        </w:rPr>
        <w:t xml:space="preserve">Поскольку показания участников судопроизводства являются </w:t>
      </w:r>
      <w:r w:rsidRPr="000A6F46">
        <w:rPr>
          <w:rFonts w:cs="Times New Roman"/>
          <w:color w:val="0070C0"/>
        </w:rPr>
        <w:t>самыми распространенными доказательствами, п</w:t>
      </w:r>
      <w:r w:rsidRPr="000A6F46">
        <w:rPr>
          <w:rFonts w:cs="Times New Roman"/>
          <w:iCs/>
          <w:color w:val="0070C0"/>
        </w:rPr>
        <w:t>равоприменители нуждаются в актуальной информации о специфике их формирования и получения. И</w:t>
      </w:r>
      <w:r w:rsidRPr="000A6F46">
        <w:rPr>
          <w:rFonts w:cs="Times New Roman"/>
          <w:color w:val="0070C0"/>
        </w:rPr>
        <w:t xml:space="preserve">сследования, проводимые учеными-психологами в разных странах мира, в настоящее время ставят под вопрос возможность использования в доказывании без дополнительной проверки показаний даже добросовестных участников процесса. При </w:t>
      </w:r>
      <w:r w:rsidRPr="000A6F46">
        <w:rPr>
          <w:rFonts w:cs="Times New Roman"/>
          <w:color w:val="0070C0"/>
          <w:shd w:val="clear" w:color="auto" w:fill="FFFFFF"/>
        </w:rPr>
        <w:t>п</w:t>
      </w:r>
      <w:r w:rsidRPr="000A6F46">
        <w:rPr>
          <w:rFonts w:cs="Times New Roman"/>
          <w:color w:val="0070C0"/>
        </w:rPr>
        <w:t xml:space="preserve">роверке информации, сообщаемой участниками судопроизводства, следует использовать специальные знания </w:t>
      </w:r>
    </w:p>
    <w:p w14:paraId="77D1E118" w14:textId="77777777" w:rsidR="000A6F46" w:rsidRPr="000A6F46" w:rsidRDefault="000A6F46" w:rsidP="000A6F4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</w:rPr>
      </w:pPr>
    </w:p>
    <w:p w14:paraId="49B5480F" w14:textId="77777777" w:rsidR="009501C9" w:rsidRDefault="000A6F46" w:rsidP="00020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862">
        <w:rPr>
          <w:rFonts w:ascii="Times New Roman" w:hAnsi="Times New Roman"/>
          <w:sz w:val="24"/>
          <w:szCs w:val="24"/>
        </w:rPr>
        <w:t>Криминалистическое изучение личности: Научно-практическ</w:t>
      </w:r>
      <w:r w:rsidR="009501C9">
        <w:rPr>
          <w:rFonts w:ascii="Times New Roman" w:hAnsi="Times New Roman"/>
          <w:sz w:val="24"/>
          <w:szCs w:val="24"/>
        </w:rPr>
        <w:t>ое пособие для магистров / А.Г. </w:t>
      </w:r>
      <w:r w:rsidRPr="00020862">
        <w:rPr>
          <w:rFonts w:ascii="Times New Roman" w:hAnsi="Times New Roman"/>
          <w:sz w:val="24"/>
          <w:szCs w:val="24"/>
        </w:rPr>
        <w:t>Бедризов, Т.С. Волчецкая, Н.В. Галяшин [и др.]; Отв. ред. Я.В. Комиссарова. М.: Проспект, 2023. 224 с.</w:t>
      </w:r>
      <w:r w:rsidR="00020862" w:rsidRPr="00020862">
        <w:rPr>
          <w:rFonts w:ascii="Times New Roman" w:hAnsi="Times New Roman"/>
          <w:sz w:val="24"/>
          <w:szCs w:val="24"/>
        </w:rPr>
        <w:t xml:space="preserve"> </w:t>
      </w:r>
    </w:p>
    <w:p w14:paraId="4A9A487B" w14:textId="77777777" w:rsidR="00020862" w:rsidRPr="00020862" w:rsidRDefault="00020862" w:rsidP="009501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862">
        <w:rPr>
          <w:rFonts w:ascii="Times New Roman" w:hAnsi="Times New Roman"/>
          <w:bCs/>
          <w:color w:val="0070C0"/>
          <w:sz w:val="24"/>
          <w:szCs w:val="24"/>
        </w:rPr>
        <w:t>Название отражает суть.</w:t>
      </w:r>
    </w:p>
    <w:p w14:paraId="1BDB7924" w14:textId="77777777" w:rsidR="000A6F46" w:rsidRPr="000A6F46" w:rsidRDefault="000A6F46" w:rsidP="000A6F4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DC3277B" w14:textId="77777777" w:rsidR="000A6F46" w:rsidRPr="000A6F46" w:rsidRDefault="000A6F46" w:rsidP="000A6F46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</w:rPr>
      </w:pPr>
      <w:r w:rsidRPr="000A6F46">
        <w:rPr>
          <w:rFonts w:cs="Times New Roman"/>
        </w:rPr>
        <w:t xml:space="preserve">Васюков В.Ф., Чумакова О.В., Афанасьев И.В., Комиссарова Я.В. Противодействие преступлениям в сфере высоких технологий в конце ХХ - начале XXI в. // Вопросы истории. 2021. № 7-2. С. 259-265. </w:t>
      </w:r>
      <w:r w:rsidRPr="000A6F46">
        <w:rPr>
          <w:rFonts w:cs="Times New Roman"/>
          <w:highlight w:val="yellow"/>
        </w:rPr>
        <w:t>СКОПУС</w:t>
      </w:r>
    </w:p>
    <w:p w14:paraId="52CE6583" w14:textId="77777777" w:rsidR="000A6F46" w:rsidRDefault="000A6F46" w:rsidP="0002086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cs="Times New Roman"/>
          <w:color w:val="0070C0"/>
        </w:rPr>
      </w:pPr>
      <w:r w:rsidRPr="000A6F46">
        <w:rPr>
          <w:rFonts w:cs="Times New Roman"/>
          <w:color w:val="0070C0"/>
        </w:rPr>
        <w:t>Применение современных информационных тех</w:t>
      </w:r>
      <w:r w:rsidRPr="000A6F46">
        <w:rPr>
          <w:rFonts w:cs="Times New Roman"/>
          <w:color w:val="0070C0"/>
        </w:rPr>
        <w:softHyphen/>
        <w:t>нологий практически во всех сферах общественной жизни, в том числе в экономике государства, выдвигает проблему борьбы с киберпреступностью в число основных. Кроме непосредственного вреда от несанкционированного доступа к экономической информации, киберпреступ</w:t>
      </w:r>
      <w:r w:rsidRPr="000A6F46">
        <w:rPr>
          <w:rFonts w:cs="Times New Roman"/>
          <w:color w:val="0070C0"/>
        </w:rPr>
        <w:softHyphen/>
        <w:t>ность является источником угрозы государственной безопасности, правам и интересам человека. Степень угрозы не до конца осознана в обществе по причине недостаточной научной разработанности связанных с ней фундаментальных понятий.</w:t>
      </w:r>
    </w:p>
    <w:p w14:paraId="53192589" w14:textId="77777777" w:rsidR="00020862" w:rsidRPr="000A6F46" w:rsidRDefault="00020862" w:rsidP="0002086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cs="Times New Roman"/>
          <w:color w:val="0070C0"/>
        </w:rPr>
      </w:pPr>
    </w:p>
    <w:p w14:paraId="06C1D589" w14:textId="77777777" w:rsidR="00020862" w:rsidRPr="00020862" w:rsidRDefault="000A6F46" w:rsidP="00020862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</w:rPr>
      </w:pPr>
      <w:r w:rsidRPr="00020862">
        <w:rPr>
          <w:rFonts w:cs="Times New Roman"/>
        </w:rPr>
        <w:t>Комиссарова Я.В. Основы полиграфологии: учебник для магистратуры. 2-е изд., перераб. и доп. М.: Проспект, 2022. 256 с.</w:t>
      </w:r>
      <w:r w:rsidR="00020862" w:rsidRPr="00020862">
        <w:rPr>
          <w:rFonts w:cs="Times New Roman"/>
        </w:rPr>
        <w:t xml:space="preserve"> </w:t>
      </w:r>
      <w:r w:rsidR="00020862" w:rsidRPr="00020862">
        <w:rPr>
          <w:rFonts w:cs="Times New Roman"/>
          <w:bCs/>
          <w:color w:val="0070C0"/>
        </w:rPr>
        <w:t>Название отражает суть (отражены все аспекты теории и практики использования полиграфа).</w:t>
      </w:r>
    </w:p>
    <w:p w14:paraId="5529974D" w14:textId="77777777" w:rsidR="000A6F46" w:rsidRPr="000A6F46" w:rsidRDefault="000A6F46" w:rsidP="000A6F4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/>
        <w:rPr>
          <w:rFonts w:cs="Times New Roman"/>
        </w:rPr>
      </w:pPr>
    </w:p>
    <w:p w14:paraId="379E3718" w14:textId="77777777" w:rsidR="000A6F46" w:rsidRPr="00020862" w:rsidRDefault="000A6F46" w:rsidP="000A6F46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</w:rPr>
      </w:pPr>
      <w:r w:rsidRPr="000A6F46">
        <w:rPr>
          <w:rFonts w:cs="Times New Roman"/>
          <w:lang w:val="en-US"/>
        </w:rPr>
        <w:t xml:space="preserve">Yaroslava V. Komissarova, Nadia K. Danilevich. </w:t>
      </w:r>
      <w:r w:rsidRPr="000A6F46">
        <w:rPr>
          <w:rFonts w:cs="Times New Roman"/>
          <w:bCs/>
          <w:lang w:val="en-US"/>
        </w:rPr>
        <w:t xml:space="preserve">Peculiarities of a Polygraph Examiner’s Report in a Criminal Case in Russia and the United States // </w:t>
      </w:r>
      <w:r w:rsidRPr="000A6F46">
        <w:rPr>
          <w:rFonts w:cs="Times New Roman"/>
          <w:lang w:val="en-US"/>
        </w:rPr>
        <w:t>Kutafin Law Review. Volume</w:t>
      </w:r>
      <w:r w:rsidRPr="000A6F46">
        <w:rPr>
          <w:rFonts w:cs="Times New Roman"/>
        </w:rPr>
        <w:t xml:space="preserve"> 9. </w:t>
      </w:r>
      <w:r w:rsidRPr="000A6F46">
        <w:rPr>
          <w:rFonts w:cs="Times New Roman"/>
          <w:lang w:val="en-US"/>
        </w:rPr>
        <w:t>Issue</w:t>
      </w:r>
      <w:r w:rsidRPr="000A6F46">
        <w:rPr>
          <w:rFonts w:cs="Times New Roman"/>
        </w:rPr>
        <w:t xml:space="preserve"> 3 (2022). </w:t>
      </w:r>
      <w:r w:rsidRPr="000A6F46">
        <w:rPr>
          <w:rFonts w:cs="Times New Roman"/>
          <w:lang w:val="en-US"/>
        </w:rPr>
        <w:t>P</w:t>
      </w:r>
      <w:r w:rsidR="009501C9">
        <w:rPr>
          <w:rFonts w:cs="Times New Roman"/>
        </w:rPr>
        <w:t>. </w:t>
      </w:r>
      <w:r w:rsidRPr="000A6F46">
        <w:rPr>
          <w:rFonts w:cs="Times New Roman"/>
        </w:rPr>
        <w:t xml:space="preserve">544-563. </w:t>
      </w:r>
      <w:r w:rsidRPr="000A6F46">
        <w:rPr>
          <w:rFonts w:cs="Times New Roman"/>
          <w:highlight w:val="yellow"/>
        </w:rPr>
        <w:t>СКОПУС</w:t>
      </w:r>
      <w:r w:rsidR="00020862">
        <w:rPr>
          <w:rFonts w:cs="Times New Roman"/>
        </w:rPr>
        <w:t xml:space="preserve"> </w:t>
      </w:r>
      <w:r w:rsidR="00020862">
        <w:rPr>
          <w:rFonts w:cs="Times New Roman"/>
          <w:color w:val="0070C0"/>
        </w:rPr>
        <w:t>Про использование полиграфа в России и США.</w:t>
      </w:r>
    </w:p>
    <w:p w14:paraId="4BB4708E" w14:textId="77777777" w:rsidR="00020862" w:rsidRPr="000A6F46" w:rsidRDefault="00020862" w:rsidP="0002086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cs="Times New Roman"/>
        </w:rPr>
      </w:pPr>
    </w:p>
    <w:p w14:paraId="644ED372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lastRenderedPageBreak/>
        <w:t>Корма В.Д. Некоторые проблемы методики расследования преступлений // Вестник Университета имени О.Е. Кутафина (МГЮА). – 2019. – № 3. – С. 78-81. </w:t>
      </w:r>
    </w:p>
    <w:p w14:paraId="3F12B0C7" w14:textId="77777777" w:rsidR="000A6F46" w:rsidRP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Рассматривается технологический аспект методики расследования преступлений, ее виды, а также проблемы разработки общих методик расследования.</w:t>
      </w:r>
    </w:p>
    <w:p w14:paraId="4B149F81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7137F033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Корма В.Д., Образцов В.А. Следственное познание как объект междисциплинарного исследования // Lex Russica. </w:t>
      </w: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–</w:t>
      </w:r>
      <w:r w:rsidRPr="000A6F46">
        <w:rPr>
          <w:rFonts w:ascii="Times New Roman" w:hAnsi="Times New Roman"/>
          <w:sz w:val="24"/>
          <w:szCs w:val="24"/>
        </w:rPr>
        <w:t xml:space="preserve"> 2019. </w:t>
      </w: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–</w:t>
      </w:r>
      <w:r w:rsidRPr="000A6F46">
        <w:rPr>
          <w:rFonts w:ascii="Times New Roman" w:hAnsi="Times New Roman"/>
          <w:sz w:val="24"/>
          <w:szCs w:val="24"/>
        </w:rPr>
        <w:t xml:space="preserve"> № 1. </w:t>
      </w: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–</w:t>
      </w:r>
      <w:r w:rsidRPr="000A6F46">
        <w:rPr>
          <w:rFonts w:ascii="Times New Roman" w:hAnsi="Times New Roman"/>
          <w:sz w:val="24"/>
          <w:szCs w:val="24"/>
        </w:rPr>
        <w:t xml:space="preserve"> С. 92-105.</w:t>
      </w:r>
    </w:p>
    <w:p w14:paraId="0A06DAA7" w14:textId="77777777" w:rsidR="000A6F46" w:rsidRPr="000A6F46" w:rsidRDefault="000A6F46" w:rsidP="00020862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Рассмотрены проблемы теории и практики познавательной деятельности следователя в сфере досудебного уголовного производства. Высказанные идеи, разработаны положения и рекомендации, средства и технологии познавательной миссии следователя в установлении двух групп закономерностей: 1) закономерности криминального и связанных с ним видов юридически значимого поведения и процесса и процесса его отражения; 2) закономерности организации и осуществления антикриминальной деятельности в стадиях возбуждения уголовного дела и предварительного расследования.</w:t>
      </w:r>
    </w:p>
    <w:p w14:paraId="43FEF18A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26850FCE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sz w:val="24"/>
          <w:szCs w:val="24"/>
          <w:shd w:val="clear" w:color="auto" w:fill="F5F5F5"/>
        </w:rPr>
        <w:t>Корма В.Д. Опасные вещества и их классификация в криминалистике// Актуальные проблемы российского права. – 2018. – № 5. – С.143-153.</w:t>
      </w:r>
    </w:p>
    <w:p w14:paraId="59BC0F0D" w14:textId="77777777" w:rsidR="000A6F46" w:rsidRPr="0021509D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С позиции криминалистики предложены определение понятие опасных веществ (в УК РФ это </w:t>
      </w:r>
      <w:r w:rsidRPr="000A6F46">
        <w:rPr>
          <w:rFonts w:ascii="Times New Roman" w:hAnsi="Times New Roman"/>
          <w:color w:val="0070C0"/>
          <w:sz w:val="24"/>
          <w:szCs w:val="24"/>
        </w:rPr>
        <w:t xml:space="preserve">«потенциально опасные психоактивные вещества», «экологически опасные вещества», «иные опасные химические и биологические вещества» и т.п., которые зачастую включены в специальные Списки и Перечни, обуславливающие опасность того или иного вещества), их типологии и классификации.  </w:t>
      </w: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 </w:t>
      </w:r>
    </w:p>
    <w:p w14:paraId="1E9A4EED" w14:textId="77777777" w:rsidR="000A6F46" w:rsidRPr="0021509D" w:rsidRDefault="000A6F46" w:rsidP="000A6F46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</w:p>
    <w:p w14:paraId="20D28E7A" w14:textId="77777777" w:rsidR="0021509D" w:rsidRPr="0021509D" w:rsidRDefault="000A6F46" w:rsidP="002150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09D">
        <w:rPr>
          <w:rFonts w:ascii="Times New Roman" w:hAnsi="Times New Roman"/>
          <w:sz w:val="24"/>
          <w:szCs w:val="24"/>
          <w:shd w:val="clear" w:color="auto" w:fill="F5F5F5"/>
        </w:rPr>
        <w:t>Корма В.Д. Информационный аспект следственной деятельности  // Вестник Университета имени О.Е. Кутафина (МГЮА). – 2021. – № 2. – С. 27-36. </w:t>
      </w:r>
    </w:p>
    <w:p w14:paraId="48B09086" w14:textId="77777777" w:rsidR="0021509D" w:rsidRPr="0021509D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21509D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Рассмотрены </w:t>
      </w:r>
      <w:r w:rsidRPr="0021509D">
        <w:rPr>
          <w:rFonts w:ascii="Times New Roman" w:hAnsi="Times New Roman"/>
          <w:color w:val="0070C0"/>
          <w:sz w:val="24"/>
          <w:szCs w:val="24"/>
        </w:rPr>
        <w:t>проблемы методологического характера в определении понятия и уяснения сущности криминалистической информации, ее видов  как средства борьбы с преступностью. Освещены технологические особенности информационных процессов, которые лежат в основе познавательной деятельности, направленной на раскрытие преступлений.</w:t>
      </w:r>
    </w:p>
    <w:p w14:paraId="38A532FB" w14:textId="77777777" w:rsidR="0021509D" w:rsidRDefault="0021509D" w:rsidP="0021509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199E8" w14:textId="77777777" w:rsidR="000A6F46" w:rsidRPr="0021509D" w:rsidRDefault="000A6F46" w:rsidP="002150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09D">
        <w:rPr>
          <w:rFonts w:ascii="Times New Roman" w:hAnsi="Times New Roman"/>
          <w:sz w:val="24"/>
          <w:szCs w:val="24"/>
          <w:shd w:val="clear" w:color="auto" w:fill="F5F5F5"/>
        </w:rPr>
        <w:t xml:space="preserve">Корма В.Д. Понятие и виды предварительных исследований материальных следов, их правовые и криминалистические аспекты // Актуальные проблемы российского права. – 2022. – № 6. – С. 140-153. </w:t>
      </w:r>
    </w:p>
    <w:p w14:paraId="369A2123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21509D">
        <w:rPr>
          <w:rFonts w:ascii="Times New Roman" w:hAnsi="Times New Roman"/>
          <w:color w:val="0070C0"/>
          <w:sz w:val="24"/>
          <w:szCs w:val="24"/>
        </w:rPr>
        <w:t>Рассмотрены теоретические проблемы понимания предварительных криминалистических исследований материальных следов, их выделяемых видов, технологической сущности, цели, задач, а также субъектов проведения этих исследований. Сделан вывод, что в настоящее время единственным компетентным субъектом в области технологии непосредственного</w:t>
      </w:r>
      <w:r w:rsidRPr="000A6F46">
        <w:rPr>
          <w:rFonts w:ascii="Times New Roman" w:hAnsi="Times New Roman"/>
          <w:color w:val="0070C0"/>
          <w:sz w:val="24"/>
          <w:szCs w:val="24"/>
        </w:rPr>
        <w:t xml:space="preserve"> проведения всех видов предварительных криминалистических исследований может быть только специалист. </w:t>
      </w:r>
    </w:p>
    <w:p w14:paraId="51F61CF9" w14:textId="77777777" w:rsidR="00C51AEB" w:rsidRPr="000A6F46" w:rsidRDefault="00C51AEB" w:rsidP="000A6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24D74" w14:textId="77777777" w:rsidR="000A6F46" w:rsidRPr="00AC0A47" w:rsidRDefault="000A6F46" w:rsidP="000A6F4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color w:val="000000"/>
          <w:sz w:val="24"/>
          <w:szCs w:val="24"/>
        </w:rPr>
        <w:t xml:space="preserve">Ищенко Е.П., Кручинина Н.В. Преступления, совершаемые с использованием высоких </w:t>
      </w:r>
      <w:r w:rsidRPr="00AC0A47">
        <w:rPr>
          <w:rFonts w:ascii="Times New Roman" w:hAnsi="Times New Roman"/>
          <w:color w:val="000000"/>
          <w:sz w:val="24"/>
          <w:szCs w:val="24"/>
        </w:rPr>
        <w:t xml:space="preserve">технологий // Всероссийский криминологический журнал. </w:t>
      </w:r>
      <w:r w:rsidRPr="00AC0A47">
        <w:rPr>
          <w:rFonts w:ascii="Times New Roman" w:hAnsi="Times New Roman"/>
          <w:sz w:val="24"/>
          <w:szCs w:val="24"/>
        </w:rPr>
        <w:t xml:space="preserve">– </w:t>
      </w:r>
      <w:r w:rsidRPr="00AC0A47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Pr="00AC0A47">
        <w:rPr>
          <w:rFonts w:ascii="Times New Roman" w:hAnsi="Times New Roman"/>
          <w:sz w:val="24"/>
          <w:szCs w:val="24"/>
        </w:rPr>
        <w:t xml:space="preserve">– </w:t>
      </w:r>
      <w:r w:rsidRPr="00AC0A47">
        <w:rPr>
          <w:rFonts w:ascii="Times New Roman" w:hAnsi="Times New Roman"/>
          <w:color w:val="000000"/>
          <w:sz w:val="24"/>
          <w:szCs w:val="24"/>
        </w:rPr>
        <w:t xml:space="preserve">Т. 13. </w:t>
      </w:r>
      <w:r w:rsidRPr="00AC0A47">
        <w:rPr>
          <w:rFonts w:ascii="Times New Roman" w:hAnsi="Times New Roman"/>
          <w:sz w:val="24"/>
          <w:szCs w:val="24"/>
        </w:rPr>
        <w:t xml:space="preserve">– </w:t>
      </w:r>
      <w:r w:rsidRPr="00AC0A47">
        <w:rPr>
          <w:rFonts w:ascii="Times New Roman" w:hAnsi="Times New Roman"/>
          <w:color w:val="000000"/>
          <w:sz w:val="24"/>
          <w:szCs w:val="24"/>
        </w:rPr>
        <w:t xml:space="preserve">№ 5. </w:t>
      </w:r>
      <w:r w:rsidRPr="00AC0A47">
        <w:rPr>
          <w:rFonts w:ascii="Times New Roman" w:hAnsi="Times New Roman"/>
          <w:sz w:val="24"/>
          <w:szCs w:val="24"/>
        </w:rPr>
        <w:t xml:space="preserve">– </w:t>
      </w:r>
      <w:r w:rsidRPr="00AC0A47">
        <w:rPr>
          <w:rFonts w:ascii="Times New Roman" w:hAnsi="Times New Roman"/>
          <w:color w:val="000000"/>
          <w:sz w:val="24"/>
          <w:szCs w:val="24"/>
        </w:rPr>
        <w:t>С. 740-746.</w:t>
      </w:r>
      <w:r w:rsidR="00AC0A47" w:rsidRPr="00AC0A47">
        <w:rPr>
          <w:rFonts w:ascii="Times New Roman" w:hAnsi="Times New Roman"/>
          <w:sz w:val="24"/>
          <w:szCs w:val="24"/>
          <w:highlight w:val="yellow"/>
        </w:rPr>
        <w:t xml:space="preserve"> СКОПУС</w:t>
      </w:r>
    </w:p>
    <w:p w14:paraId="5E22428A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AC0A47">
        <w:rPr>
          <w:rFonts w:ascii="Times New Roman" w:hAnsi="Times New Roman"/>
          <w:color w:val="0070C0"/>
          <w:sz w:val="24"/>
          <w:szCs w:val="24"/>
        </w:rPr>
        <w:t xml:space="preserve">Констатируется, что </w:t>
      </w:r>
      <w:r w:rsidRPr="00AC0A47">
        <w:rPr>
          <w:rFonts w:ascii="Times New Roman" w:hAnsi="Times New Roman"/>
          <w:bCs/>
          <w:color w:val="0070C0"/>
          <w:sz w:val="24"/>
          <w:szCs w:val="24"/>
        </w:rPr>
        <w:t>трансформация современного мира под воздействием высоких технологий приводит</w:t>
      </w:r>
      <w:r w:rsidRPr="000A6F46">
        <w:rPr>
          <w:rFonts w:ascii="Times New Roman" w:hAnsi="Times New Roman"/>
          <w:bCs/>
          <w:color w:val="0070C0"/>
          <w:sz w:val="24"/>
          <w:szCs w:val="24"/>
        </w:rPr>
        <w:t xml:space="preserve"> к новым формам преступлений. Анализируется криминальное использование высоких технологий, включая сферу вспомогательной репродукции человека. </w:t>
      </w:r>
      <w:r w:rsidRPr="000A6F46">
        <w:rPr>
          <w:rFonts w:ascii="Times New Roman" w:hAnsi="Times New Roman"/>
          <w:color w:val="0070C0"/>
          <w:sz w:val="24"/>
          <w:szCs w:val="24"/>
        </w:rPr>
        <w:t xml:space="preserve"> Обосновывается необходимость уголовно-правового реагирования на преступления, связанные с искусственным интеллектом (ИИ), киберпреступлениями, преступлениями в сфере биотехнологий.</w:t>
      </w:r>
    </w:p>
    <w:p w14:paraId="635F9B72" w14:textId="77777777" w:rsidR="000A6F46" w:rsidRPr="000A6F46" w:rsidRDefault="000A6F46" w:rsidP="000A6F46">
      <w:pPr>
        <w:widowControl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5DB5328" w14:textId="77777777" w:rsidR="000A6F46" w:rsidRPr="000A6F46" w:rsidRDefault="000A6F46" w:rsidP="000A6F4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color w:val="000000"/>
          <w:sz w:val="24"/>
          <w:szCs w:val="24"/>
        </w:rPr>
        <w:t xml:space="preserve">Кручинина Н.В. Некоторые методы проверки достоверности показаний // Вестник Российского нового университета. Серия: Человек и общество.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№ 4.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>С. 129-135.</w:t>
      </w:r>
    </w:p>
    <w:p w14:paraId="2A121134" w14:textId="77777777" w:rsidR="000A6F46" w:rsidRPr="000A6F46" w:rsidRDefault="000A6F46" w:rsidP="0021509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Проверка достоверности уголовно-релевантной (криминалистически значимой) информации – одно из основных направлений деятельности, осуществляемой в стадиях возбуждения уголовного дела и предварительного расследования. Необходимым условием оптимизации оперативно-разыскной и следственной деятельности является создание криминалистического учения о проверке достоверности указанной информации.</w:t>
      </w:r>
    </w:p>
    <w:p w14:paraId="122AD268" w14:textId="77777777" w:rsidR="000A6F46" w:rsidRPr="000A6F46" w:rsidRDefault="000A6F46" w:rsidP="000A6F4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6A372" w14:textId="77777777" w:rsidR="0021509D" w:rsidRDefault="000A6F46" w:rsidP="0021509D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color w:val="000000"/>
          <w:sz w:val="24"/>
          <w:szCs w:val="24"/>
        </w:rPr>
        <w:t xml:space="preserve">Кручинина Н.В. Юридическая ответственность за злоупотребления и преступления в сфере искусственной репродукции человека // Lex Russica (Русский закон).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№ 6 (151).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="009501C9">
        <w:rPr>
          <w:rFonts w:ascii="Times New Roman" w:hAnsi="Times New Roman"/>
          <w:color w:val="000000"/>
          <w:sz w:val="24"/>
          <w:szCs w:val="24"/>
        </w:rPr>
        <w:t>С. </w:t>
      </w:r>
      <w:r w:rsidR="0021509D">
        <w:rPr>
          <w:rFonts w:ascii="Times New Roman" w:hAnsi="Times New Roman"/>
          <w:color w:val="000000"/>
          <w:sz w:val="24"/>
          <w:szCs w:val="24"/>
        </w:rPr>
        <w:t>48-52.</w:t>
      </w:r>
    </w:p>
    <w:p w14:paraId="384900B7" w14:textId="77777777" w:rsidR="000A6F46" w:rsidRPr="0021509D" w:rsidRDefault="000A6F46" w:rsidP="0021509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09D">
        <w:rPr>
          <w:rFonts w:ascii="Times New Roman" w:hAnsi="Times New Roman"/>
          <w:iCs/>
          <w:color w:val="0070C0"/>
          <w:sz w:val="24"/>
          <w:szCs w:val="24"/>
        </w:rPr>
        <w:t>В статье</w:t>
      </w:r>
      <w:r w:rsidRPr="0021509D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21509D">
        <w:rPr>
          <w:rFonts w:ascii="Times New Roman" w:hAnsi="Times New Roman"/>
          <w:iCs/>
          <w:color w:val="0070C0"/>
          <w:sz w:val="24"/>
          <w:szCs w:val="24"/>
        </w:rPr>
        <w:t>предпринята попытка определения перечня преступлений против репродуктивных прав человека и рассмотрения их в качестве единого объекта криминалистического исследования. Отмечается, что</w:t>
      </w:r>
      <w:r w:rsidRPr="0021509D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21509D">
        <w:rPr>
          <w:rFonts w:ascii="Times New Roman" w:hAnsi="Times New Roman"/>
          <w:color w:val="0070C0"/>
          <w:sz w:val="24"/>
          <w:szCs w:val="24"/>
        </w:rPr>
        <w:t>использование биотехнологий в преступных целях может выражаться в злоупотреблении и превышении должностных полномочий, коррупции, мошенничестве и вымогательстве. Отражены результаты проведенного криминалистического анализа законодательства, касающегося сферы вспомогательных репродуктивных технологий.</w:t>
      </w:r>
    </w:p>
    <w:p w14:paraId="63AD3E13" w14:textId="77777777" w:rsidR="000A6F46" w:rsidRPr="000A6F46" w:rsidRDefault="000A6F46" w:rsidP="000A6F4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3357B1" w14:textId="77777777" w:rsidR="00AC0A47" w:rsidRPr="00AC0A47" w:rsidRDefault="000A6F46" w:rsidP="00AC0A47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color w:val="000000"/>
          <w:sz w:val="24"/>
          <w:szCs w:val="24"/>
        </w:rPr>
        <w:t xml:space="preserve">Ищенко Е.П., Кручинина Н.В. </w:t>
      </w:r>
      <w:r w:rsidRPr="000A6F46">
        <w:rPr>
          <w:rFonts w:ascii="Times New Roman" w:hAnsi="Times New Roman"/>
          <w:sz w:val="24"/>
          <w:szCs w:val="24"/>
        </w:rPr>
        <w:t xml:space="preserve">Высокие технологии и криминальные вызовы // </w:t>
      </w:r>
      <w:hyperlink r:id="rId5" w:history="1">
        <w:r w:rsidRPr="000A6F46">
          <w:rPr>
            <w:rFonts w:ascii="Times New Roman" w:hAnsi="Times New Roman"/>
            <w:sz w:val="24"/>
            <w:szCs w:val="24"/>
          </w:rPr>
          <w:t>Всероссийский криминологический журнал</w:t>
        </w:r>
      </w:hyperlink>
      <w:r w:rsidRPr="000A6F46">
        <w:rPr>
          <w:rFonts w:ascii="Times New Roman" w:hAnsi="Times New Roman"/>
          <w:sz w:val="24"/>
          <w:szCs w:val="24"/>
        </w:rPr>
        <w:t xml:space="preserve">. 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2022.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№ 2. </w:t>
      </w:r>
      <w:r w:rsidRPr="000A6F46">
        <w:rPr>
          <w:rFonts w:ascii="Times New Roman" w:hAnsi="Times New Roman"/>
          <w:sz w:val="24"/>
          <w:szCs w:val="24"/>
        </w:rPr>
        <w:t>–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 С. 199-206.</w:t>
      </w:r>
      <w:r w:rsidR="00AC0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A47" w:rsidRPr="00AC0A47">
        <w:rPr>
          <w:rFonts w:ascii="Times New Roman" w:hAnsi="Times New Roman"/>
          <w:sz w:val="24"/>
          <w:szCs w:val="24"/>
          <w:highlight w:val="yellow"/>
        </w:rPr>
        <w:t>СКОПУС</w:t>
      </w:r>
    </w:p>
    <w:p w14:paraId="34B7CD49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Достижения в сфере высоких технологий повышают уровень жизни человека, улучшают ее качество, открывают новые возможности, в том числе в сфере противодействия преступности. Однако негативной стороной является возникновение обусловленных ими криминальных угроз. Например, зависимость современного общества от глобальной информационной сети влечет за собой возможность ее преступного использования. </w:t>
      </w:r>
      <w:r w:rsidRPr="000A6F46">
        <w:rPr>
          <w:rFonts w:ascii="Times New Roman" w:hAnsi="Times New Roman"/>
          <w:bCs/>
          <w:color w:val="0070C0"/>
          <w:sz w:val="24"/>
          <w:szCs w:val="24"/>
        </w:rPr>
        <w:t xml:space="preserve">Результаты таких технологий могут использоваться для совершения традиционных преступлений (например, хищения имущества) либо привести к новым формам правонарушений. </w:t>
      </w:r>
      <w:r w:rsidRPr="000A6F46">
        <w:rPr>
          <w:rFonts w:ascii="Times New Roman" w:hAnsi="Times New Roman"/>
          <w:color w:val="0070C0"/>
          <w:sz w:val="24"/>
          <w:szCs w:val="24"/>
        </w:rPr>
        <w:t>С расширением электронного документооборота увеличивается количество фальсификаций «электронных доказательств».</w:t>
      </w:r>
    </w:p>
    <w:p w14:paraId="0A4B34E7" w14:textId="77777777" w:rsidR="000A6F46" w:rsidRPr="000A6F46" w:rsidRDefault="000A6F46" w:rsidP="000A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92B0F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Кручинина Н.В.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 Биотехнологии как объект криминалистической защиты и использования // Эксперт-криминалист.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2022.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 xml:space="preserve">№ 3. </w:t>
      </w:r>
      <w:r w:rsidRPr="000A6F46">
        <w:rPr>
          <w:rFonts w:ascii="Times New Roman" w:hAnsi="Times New Roman"/>
          <w:sz w:val="24"/>
          <w:szCs w:val="24"/>
        </w:rPr>
        <w:t xml:space="preserve">– </w:t>
      </w:r>
      <w:r w:rsidRPr="000A6F46">
        <w:rPr>
          <w:rFonts w:ascii="Times New Roman" w:hAnsi="Times New Roman"/>
          <w:color w:val="000000"/>
          <w:sz w:val="24"/>
          <w:szCs w:val="24"/>
        </w:rPr>
        <w:t>С. 31-32.</w:t>
      </w:r>
    </w:p>
    <w:p w14:paraId="66358735" w14:textId="77777777" w:rsid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Биотехнологии играют значительную роль в жизни человека и общества. В статье указывается, что достижения в сфере биотехнологий сопряжены с нравственными проблемами и криминальными рисками. Особую опасность представляет биотерроризм. В статье обосновывается необходимость создания системы защиты биотехнологий от криминального использования.</w:t>
      </w:r>
    </w:p>
    <w:p w14:paraId="2E90F544" w14:textId="77777777" w:rsidR="0021509D" w:rsidRPr="000A6F46" w:rsidRDefault="0021509D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A1E0999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F46">
        <w:rPr>
          <w:rFonts w:ascii="Times New Roman" w:hAnsi="Times New Roman"/>
          <w:bCs/>
          <w:sz w:val="24"/>
          <w:szCs w:val="24"/>
        </w:rPr>
        <w:t xml:space="preserve">Милованова М.М. О способах мошенничества в сети «интернет» / М.М. Милованова, В.А. Шурухнов // Имущественные отношения в Российской Федерации. – 2021. – № 10 </w:t>
      </w:r>
      <w:r w:rsidR="009501C9">
        <w:rPr>
          <w:rFonts w:ascii="Times New Roman" w:hAnsi="Times New Roman"/>
          <w:bCs/>
          <w:sz w:val="24"/>
          <w:szCs w:val="24"/>
        </w:rPr>
        <w:t>(241). – С. </w:t>
      </w:r>
      <w:r w:rsidRPr="000A6F46">
        <w:rPr>
          <w:rFonts w:ascii="Times New Roman" w:hAnsi="Times New Roman"/>
          <w:bCs/>
          <w:sz w:val="24"/>
          <w:szCs w:val="24"/>
        </w:rPr>
        <w:t>86-92.</w:t>
      </w:r>
    </w:p>
    <w:p w14:paraId="3D62E888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В статье рассматриваются наиболее часто совершаемые мошеннические действия в сети Интернет. Описаны действия мошенников по подготовке, совершению и сокрытию таких преступлений. Затрагиваются</w:t>
      </w:r>
      <w:r w:rsidRPr="000A6F46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  <w:r w:rsidRPr="000A6F46">
        <w:rPr>
          <w:rFonts w:ascii="Times New Roman" w:hAnsi="Times New Roman"/>
          <w:color w:val="0070C0"/>
          <w:sz w:val="24"/>
          <w:szCs w:val="24"/>
        </w:rPr>
        <w:t>меры</w:t>
      </w:r>
      <w:r w:rsidRPr="000A6F46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  <w:r w:rsidRPr="000A6F46">
        <w:rPr>
          <w:rFonts w:ascii="Times New Roman" w:hAnsi="Times New Roman"/>
          <w:color w:val="0070C0"/>
          <w:sz w:val="24"/>
          <w:szCs w:val="24"/>
        </w:rPr>
        <w:t>профилактики</w:t>
      </w:r>
      <w:r w:rsidRPr="000A6F46">
        <w:rPr>
          <w:rFonts w:ascii="Times New Roman" w:hAnsi="Times New Roman"/>
          <w:color w:val="0070C0"/>
          <w:sz w:val="24"/>
          <w:szCs w:val="24"/>
          <w:lang w:val="en-US"/>
        </w:rPr>
        <w:t>.</w:t>
      </w:r>
    </w:p>
    <w:p w14:paraId="167F7ADB" w14:textId="77777777" w:rsidR="000A6F46" w:rsidRPr="000A6F46" w:rsidRDefault="000A6F46" w:rsidP="000A6F4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98E80B" w14:textId="77777777" w:rsidR="00AC0A47" w:rsidRPr="00AC0A47" w:rsidRDefault="000A6F46" w:rsidP="00AC0A47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  <w:lang w:val="en-US"/>
        </w:rPr>
        <w:t xml:space="preserve">Antonyan E.A. Blockchain Technology in Countering Cyber Threats / E.A. Antonyan, N.A. Grishko, M.M. Milovanova // SHS Web of Conferences: IX Baltic Legal Forum «Law and Order in the Third Millennium», Kaliningrad, 11 </w:t>
      </w:r>
      <w:r w:rsidRPr="000A6F46">
        <w:rPr>
          <w:rFonts w:ascii="Times New Roman" w:hAnsi="Times New Roman"/>
          <w:sz w:val="24"/>
          <w:szCs w:val="24"/>
        </w:rPr>
        <w:t>декабря</w:t>
      </w:r>
      <w:r w:rsidRPr="000A6F46">
        <w:rPr>
          <w:rFonts w:ascii="Times New Roman" w:hAnsi="Times New Roman"/>
          <w:sz w:val="24"/>
          <w:szCs w:val="24"/>
          <w:lang w:val="en-US"/>
        </w:rPr>
        <w:t xml:space="preserve"> 2020 </w:t>
      </w:r>
      <w:r w:rsidRPr="000A6F46">
        <w:rPr>
          <w:rFonts w:ascii="Times New Roman" w:hAnsi="Times New Roman"/>
          <w:sz w:val="24"/>
          <w:szCs w:val="24"/>
        </w:rPr>
        <w:t>года</w:t>
      </w:r>
      <w:r w:rsidRPr="000A6F46">
        <w:rPr>
          <w:rFonts w:ascii="Times New Roman" w:hAnsi="Times New Roman"/>
          <w:sz w:val="24"/>
          <w:szCs w:val="24"/>
          <w:lang w:val="en-US"/>
        </w:rPr>
        <w:t>. Vol</w:t>
      </w:r>
      <w:r w:rsidRPr="000A6F46">
        <w:rPr>
          <w:rFonts w:ascii="Times New Roman" w:hAnsi="Times New Roman"/>
          <w:sz w:val="24"/>
          <w:szCs w:val="24"/>
        </w:rPr>
        <w:t xml:space="preserve">. 108. – </w:t>
      </w:r>
      <w:r w:rsidRPr="000A6F46">
        <w:rPr>
          <w:rFonts w:ascii="Times New Roman" w:hAnsi="Times New Roman"/>
          <w:sz w:val="24"/>
          <w:szCs w:val="24"/>
          <w:lang w:val="en-US"/>
        </w:rPr>
        <w:t>Kaliningrad</w:t>
      </w:r>
      <w:r w:rsidRPr="000A6F46">
        <w:rPr>
          <w:rFonts w:ascii="Times New Roman" w:hAnsi="Times New Roman"/>
          <w:sz w:val="24"/>
          <w:szCs w:val="24"/>
        </w:rPr>
        <w:t xml:space="preserve">: </w:t>
      </w:r>
      <w:r w:rsidRPr="000A6F46">
        <w:rPr>
          <w:rFonts w:ascii="Times New Roman" w:hAnsi="Times New Roman"/>
          <w:sz w:val="24"/>
          <w:szCs w:val="24"/>
          <w:lang w:val="en-US"/>
        </w:rPr>
        <w:t>EDPsciences</w:t>
      </w:r>
      <w:r w:rsidRPr="000A6F46">
        <w:rPr>
          <w:rFonts w:ascii="Times New Roman" w:hAnsi="Times New Roman"/>
          <w:sz w:val="24"/>
          <w:szCs w:val="24"/>
        </w:rPr>
        <w:t xml:space="preserve">, 2021. – </w:t>
      </w:r>
      <w:r w:rsidRPr="000A6F46">
        <w:rPr>
          <w:rFonts w:ascii="Times New Roman" w:hAnsi="Times New Roman"/>
          <w:sz w:val="24"/>
          <w:szCs w:val="24"/>
          <w:lang w:val="en-US"/>
        </w:rPr>
        <w:t>P</w:t>
      </w:r>
      <w:r w:rsidR="009501C9">
        <w:rPr>
          <w:rFonts w:ascii="Times New Roman" w:hAnsi="Times New Roman"/>
          <w:sz w:val="24"/>
          <w:szCs w:val="24"/>
        </w:rPr>
        <w:t>. </w:t>
      </w:r>
      <w:r w:rsidRPr="000A6F46">
        <w:rPr>
          <w:rFonts w:ascii="Times New Roman" w:hAnsi="Times New Roman"/>
          <w:sz w:val="24"/>
          <w:szCs w:val="24"/>
        </w:rPr>
        <w:t xml:space="preserve">03008. </w:t>
      </w:r>
      <w:r w:rsidR="00AC0A47" w:rsidRPr="00AC0A47">
        <w:rPr>
          <w:rFonts w:ascii="Times New Roman" w:hAnsi="Times New Roman"/>
          <w:sz w:val="24"/>
          <w:szCs w:val="24"/>
          <w:highlight w:val="yellow"/>
        </w:rPr>
        <w:t>СКОПУС</w:t>
      </w:r>
    </w:p>
    <w:p w14:paraId="0C0AC897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lastRenderedPageBreak/>
        <w:t xml:space="preserve">Рассмотрены технологии блокчейн при противодействии киберугрозам. </w:t>
      </w:r>
    </w:p>
    <w:p w14:paraId="14BDED20" w14:textId="77777777" w:rsidR="000A6F46" w:rsidRPr="000A6F46" w:rsidRDefault="000A6F46" w:rsidP="000A6F46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553E94CE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F46">
        <w:rPr>
          <w:rFonts w:ascii="Times New Roman" w:hAnsi="Times New Roman"/>
          <w:bCs/>
          <w:sz w:val="24"/>
          <w:szCs w:val="24"/>
        </w:rPr>
        <w:t xml:space="preserve">Антонян Е.А. О причинах вовлечения молодежи в экстремистскую деятельность / Е.А. Антонян, М.М. Милованова // Юридическое образование и наука. – 2021. – № 12. – С. 42-45. </w:t>
      </w:r>
    </w:p>
    <w:p w14:paraId="5CDF74CE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Рассмотрено современное состояние проблем вовлечения молодежи в экстремистскую деятельность на основе изучения ее причин, что имеет большое значение для повышения эффективности мер, направленных на противодействие молодежному экстремизму.</w:t>
      </w:r>
    </w:p>
    <w:p w14:paraId="0390F81A" w14:textId="77777777" w:rsidR="000A6F46" w:rsidRPr="000A6F46" w:rsidRDefault="000A6F46" w:rsidP="000A6F4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B8ABB2F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F46">
        <w:rPr>
          <w:rFonts w:ascii="Times New Roman" w:hAnsi="Times New Roman"/>
          <w:bCs/>
          <w:sz w:val="24"/>
          <w:szCs w:val="24"/>
        </w:rPr>
        <w:t>Васильева О.Н. Особенности установления и доказывания легализации (отмывания) денежных средств с использованием криптовалют / О.Н. Васильева, М.М. Милованова // Евразийская адвокатура. – 2023. – № 6 (65). – С. 68-71.</w:t>
      </w:r>
    </w:p>
    <w:p w14:paraId="443BEDB0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В статье рассмотрены вопросы, связанные с установлением и доказыванием факта совершения преступлений, предусмотренных ст. 174 и 174.1 УК РФ. Проведенный комплексный анализ научных источников, материалов следственной и судебной практики, опрос сотрудников правоохранительных органов позволили выявить проблемы, связанные с выявлением и раскрытием легализации (отмывания) денежных средств с использованием криптовалют, определить алгоритм их решения.</w:t>
      </w:r>
    </w:p>
    <w:p w14:paraId="4A1A5D44" w14:textId="77777777" w:rsidR="000A6F46" w:rsidRPr="000A6F46" w:rsidRDefault="000A6F46" w:rsidP="000A6F4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78DBDB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6F46">
        <w:rPr>
          <w:rFonts w:ascii="Times New Roman" w:hAnsi="Times New Roman"/>
          <w:bCs/>
          <w:sz w:val="24"/>
          <w:szCs w:val="24"/>
        </w:rPr>
        <w:t xml:space="preserve">Милованова М.М. К вопросу об установлении и моделировании механизма преступления / М.М. Милованова, О.Н. Васильева // Вестник Гродненского государственного университета имени Янки Купалы. Серия 4. Правоведение. – 2013. – № 6 (164). – С. 51-56. </w:t>
      </w:r>
    </w:p>
    <w:p w14:paraId="67975ED0" w14:textId="77777777" w:rsid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Проанализированы возможности применения криминалистического моделирования на этапе предварительной проверки материалов о совершенном преступлении, а также в ходе расследования. Рассмотрены объекты криминалистического моделирования, раскрыто сущностное содержание моделей. Обоснован вывод, что криминалистические модели дают возможность рассмотреть динамические явления, связанные с совершением преступления, в статике, а статичные явления - проанализировать в их динамичном развитии и, как следствие, установить механизм преступления. </w:t>
      </w:r>
    </w:p>
    <w:p w14:paraId="351D2DF3" w14:textId="77777777" w:rsidR="0021509D" w:rsidRPr="000A6F46" w:rsidRDefault="0021509D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3B789BB1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A6F4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Романюк Д.А. Документарный подход к расследованию нераскрытых преступлений прошлых лет / Д.А. Романюк, А.Н. Першин // Российский следователь.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2023.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№ 4.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С. 10</w:t>
      </w:r>
      <w:r w:rsidR="009501C9">
        <w:rPr>
          <w:rFonts w:ascii="Times New Roman" w:eastAsia="CharterITC" w:hAnsi="Times New Roman"/>
          <w:sz w:val="24"/>
          <w:szCs w:val="24"/>
        </w:rPr>
        <w:t>-</w:t>
      </w:r>
      <w:r w:rsidRPr="000A6F4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15.</w:t>
      </w:r>
    </w:p>
    <w:p w14:paraId="1CF9BC08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Рассмотрена работа по уголовным делам о нераскрытых преступлениях прошлых лет, основанная на изучении, анализе и сопоставлении криминалистически значимой информации, выявлении источников и носителей латентной информации, с целью ее фиксации и использования в раскрытии рассматриваемой категории преступлений. </w:t>
      </w:r>
    </w:p>
    <w:p w14:paraId="33AF3382" w14:textId="77777777" w:rsidR="000A6F46" w:rsidRPr="000A6F46" w:rsidRDefault="000A6F46" w:rsidP="000A6F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357C955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Першин А.Н. Осмотр сетевых информационных ресурсов – новый вид следственного действия? / А.Н. Першин // Российский следователь.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sz w:val="24"/>
          <w:szCs w:val="24"/>
        </w:rPr>
        <w:t xml:space="preserve">2020.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sz w:val="24"/>
          <w:szCs w:val="24"/>
        </w:rPr>
        <w:t xml:space="preserve">№ 1.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sz w:val="24"/>
          <w:szCs w:val="24"/>
        </w:rPr>
        <w:t>С.</w:t>
      </w:r>
      <w:r w:rsidRPr="000A6F46">
        <w:rPr>
          <w:rFonts w:ascii="Times New Roman" w:hAnsi="Times New Roman"/>
          <w:sz w:val="24"/>
          <w:szCs w:val="24"/>
          <w:lang w:val="en-US"/>
        </w:rPr>
        <w:t> </w:t>
      </w:r>
      <w:r w:rsidRPr="000A6F46">
        <w:rPr>
          <w:rFonts w:ascii="Times New Roman" w:hAnsi="Times New Roman"/>
          <w:sz w:val="24"/>
          <w:szCs w:val="24"/>
        </w:rPr>
        <w:t>13</w:t>
      </w:r>
      <w:r w:rsidR="009501C9">
        <w:rPr>
          <w:rFonts w:ascii="Times New Roman" w:eastAsia="CharterITC" w:hAnsi="Times New Roman"/>
          <w:sz w:val="24"/>
          <w:szCs w:val="24"/>
        </w:rPr>
        <w:t>-</w:t>
      </w:r>
      <w:r w:rsidRPr="000A6F46">
        <w:rPr>
          <w:rFonts w:ascii="Times New Roman" w:hAnsi="Times New Roman"/>
          <w:sz w:val="24"/>
          <w:szCs w:val="24"/>
        </w:rPr>
        <w:t>16.</w:t>
      </w:r>
    </w:p>
    <w:p w14:paraId="39D3AA2E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Затронута проблема осмотра ресурсов сети «Интернет» удаленным способом. В качестве процессуального средства поиска и фиксации информации в сети «Интернет» предлагается дополнить УПК РФ новым видом следственного осмотра – осмотром сетевых информационных ресурсов. Выделены особенности составления протокола осмотра сетевого информационного ресурса.</w:t>
      </w:r>
    </w:p>
    <w:p w14:paraId="08347A8F" w14:textId="77777777" w:rsidR="000A6F46" w:rsidRPr="000A6F46" w:rsidRDefault="000A6F46" w:rsidP="000A6F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04E7D3D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6">
        <w:rPr>
          <w:rFonts w:ascii="Times New Roman" w:hAnsi="Times New Roman"/>
          <w:sz w:val="24"/>
          <w:szCs w:val="24"/>
        </w:rPr>
        <w:t xml:space="preserve">Першин А.Н. «Техническое противодействие» расследованию преступления: понятие и содержание / А.Н. Першин, М.В. Бондарева // Российский следователь.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sz w:val="24"/>
          <w:szCs w:val="24"/>
        </w:rPr>
        <w:t xml:space="preserve">2022.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Pr="000A6F46">
        <w:rPr>
          <w:rFonts w:ascii="Times New Roman" w:hAnsi="Times New Roman"/>
          <w:sz w:val="24"/>
          <w:szCs w:val="24"/>
        </w:rPr>
        <w:t xml:space="preserve">№ 7.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</w:t>
      </w:r>
      <w:r w:rsidR="009501C9">
        <w:rPr>
          <w:rFonts w:ascii="Times New Roman" w:hAnsi="Times New Roman"/>
          <w:sz w:val="24"/>
          <w:szCs w:val="24"/>
        </w:rPr>
        <w:t>С. </w:t>
      </w:r>
      <w:r w:rsidRPr="000A6F46">
        <w:rPr>
          <w:rFonts w:ascii="Times New Roman" w:hAnsi="Times New Roman"/>
          <w:sz w:val="24"/>
          <w:szCs w:val="24"/>
        </w:rPr>
        <w:t>7</w:t>
      </w:r>
      <w:r w:rsidR="009501C9">
        <w:rPr>
          <w:rFonts w:ascii="Times New Roman" w:eastAsia="CharterITC" w:hAnsi="Times New Roman"/>
          <w:sz w:val="24"/>
          <w:szCs w:val="24"/>
        </w:rPr>
        <w:t>-</w:t>
      </w:r>
      <w:r w:rsidRPr="000A6F46">
        <w:rPr>
          <w:rFonts w:ascii="Times New Roman" w:hAnsi="Times New Roman"/>
          <w:sz w:val="24"/>
          <w:szCs w:val="24"/>
        </w:rPr>
        <w:t>11.</w:t>
      </w:r>
    </w:p>
    <w:p w14:paraId="3E277D54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 xml:space="preserve">Техническое противодействие сопоставляется с обычным противодействием расследованию. В результате выделены наиболее существенные его признаки: направленность на уничтожение, блокирование или модификацию компьютерной информации и технологий, которые с ней </w:t>
      </w:r>
      <w:r w:rsidRPr="000A6F46">
        <w:rPr>
          <w:rFonts w:ascii="Times New Roman" w:hAnsi="Times New Roman"/>
          <w:color w:val="0070C0"/>
          <w:sz w:val="24"/>
          <w:szCs w:val="24"/>
        </w:rPr>
        <w:lastRenderedPageBreak/>
        <w:t>связаны; осуществление с использованием IT-технологий и специально подготовленными субъектами; поэтапность подготовки и осуществления; и др.</w:t>
      </w:r>
    </w:p>
    <w:p w14:paraId="0BFFD623" w14:textId="77777777" w:rsidR="000A6F46" w:rsidRPr="000A6F46" w:rsidRDefault="000A6F46" w:rsidP="000A6F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0C6AF4A" w14:textId="77777777" w:rsidR="000A6F46" w:rsidRPr="000A6F46" w:rsidRDefault="000A6F46" w:rsidP="000A6F4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harterITC" w:hAnsi="Times New Roman"/>
          <w:sz w:val="24"/>
          <w:szCs w:val="24"/>
        </w:rPr>
      </w:pPr>
      <w:r w:rsidRPr="000A6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Мира К.А. Механизм хищений чужого имущества с использованием информационных технологий: монография / К.А. Мира, А.Н. Першин.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Москва: Юрлитинформ, 2024.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0A6F46">
        <w:rPr>
          <w:rFonts w:ascii="Times New Roman" w:eastAsia="CharterITC" w:hAnsi="Times New Roman"/>
          <w:sz w:val="24"/>
          <w:szCs w:val="24"/>
        </w:rPr>
        <w:t xml:space="preserve"> 184 с. </w:t>
      </w:r>
    </w:p>
    <w:p w14:paraId="113F9B07" w14:textId="77777777" w:rsidR="000A6F46" w:rsidRPr="000A6F46" w:rsidRDefault="000A6F46" w:rsidP="0021509D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A6F46">
        <w:rPr>
          <w:rFonts w:ascii="Times New Roman" w:hAnsi="Times New Roman"/>
          <w:color w:val="0070C0"/>
          <w:sz w:val="24"/>
          <w:szCs w:val="24"/>
        </w:rPr>
        <w:t>Дано понятие механизма хищений чужого имущества с использованием информационных технологий; определены основные характеристики предмета преступного посягательства в виде информационного объекта; разработана типовая модель механизма хищения; представлена авторская разработка алгоритма работы нейронной сети для установления механизма хищений чужого имущества с использованием информационных технологий.</w:t>
      </w:r>
    </w:p>
    <w:p w14:paraId="502B19CF" w14:textId="77777777" w:rsidR="000A6F46" w:rsidRPr="000A6F46" w:rsidRDefault="000A6F46" w:rsidP="000A6F46">
      <w:pPr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089F1DE" w14:textId="77777777" w:rsidR="0021509D" w:rsidRPr="009501C9" w:rsidRDefault="000A6F46" w:rsidP="002150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09D">
        <w:rPr>
          <w:rFonts w:ascii="Times New Roman" w:hAnsi="Times New Roman"/>
          <w:bCs/>
          <w:sz w:val="24"/>
          <w:szCs w:val="24"/>
          <w:shd w:val="clear" w:color="auto" w:fill="FFFFFF"/>
        </w:rPr>
        <w:t>Першин</w:t>
      </w:r>
      <w:r w:rsidRPr="002150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509D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Pr="0021509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1509D"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r w:rsidRPr="002150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Документированная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информация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криминалистические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подходы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понятию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>исследованию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501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монография 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>/ А.Н. Першин.</w:t>
      </w:r>
      <w:r w:rsidR="009501C9" w:rsidRPr="009501C9">
        <w:rPr>
          <w:rFonts w:ascii="Times New Roman" w:hAnsi="Times New Roman"/>
          <w:bCs/>
          <w:sz w:val="24"/>
          <w:szCs w:val="24"/>
        </w:rPr>
        <w:t xml:space="preserve">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Проспект, 2020. </w:t>
      </w:r>
      <w:r w:rsidR="009501C9" w:rsidRPr="000A6F46">
        <w:rPr>
          <w:rFonts w:ascii="Times New Roman" w:hAnsi="Times New Roman"/>
          <w:bCs/>
          <w:sz w:val="24"/>
          <w:szCs w:val="24"/>
        </w:rPr>
        <w:t>–</w:t>
      </w:r>
      <w:r w:rsidRPr="009501C9">
        <w:rPr>
          <w:rFonts w:ascii="Times New Roman" w:hAnsi="Times New Roman"/>
          <w:sz w:val="24"/>
          <w:szCs w:val="24"/>
          <w:shd w:val="clear" w:color="auto" w:fill="FFFFFF"/>
        </w:rPr>
        <w:t xml:space="preserve"> 312 с. </w:t>
      </w:r>
    </w:p>
    <w:p w14:paraId="6710990E" w14:textId="77777777" w:rsidR="009501C9" w:rsidRPr="009501C9" w:rsidRDefault="000A6F46" w:rsidP="009501C9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501C9">
        <w:rPr>
          <w:rFonts w:ascii="Times New Roman" w:hAnsi="Times New Roman"/>
          <w:color w:val="0070C0"/>
          <w:sz w:val="24"/>
          <w:szCs w:val="24"/>
        </w:rPr>
        <w:t>Раскрыта сущность документированной информации через такие категории, как «содержание», «реквизиты», «атрибуты» и «метаданные». Представлено соотношение документированной информации с документом и иными документальными объектами. Дана классификация документированной информации. Прикладная часть работы посвящена актуальным вопросам собирания и исследования документированной информации при раскрытии и расследовании преступлений.</w:t>
      </w:r>
    </w:p>
    <w:p w14:paraId="02CC8BE6" w14:textId="77777777" w:rsidR="009501C9" w:rsidRDefault="009501C9" w:rsidP="009501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FB9E9" w14:textId="77777777" w:rsidR="000A6F46" w:rsidRPr="009501C9" w:rsidRDefault="000A6F46" w:rsidP="002150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1C9">
        <w:rPr>
          <w:rFonts w:ascii="Times New Roman" w:hAnsi="Times New Roman"/>
          <w:sz w:val="24"/>
          <w:szCs w:val="24"/>
          <w:shd w:val="clear" w:color="auto" w:fill="F5F5F5"/>
        </w:rPr>
        <w:t>Фокин А.Д. К вопросу о способах совершения мошенничества в сфере недвижимого имущества // Криминалистика: вчера, сегодня, завтра: сб. науч. тр. Иркутск: Восточно-Сибирский институт МВД России. – 2024. – Т. 29. – № 1. – С. 209–220.</w:t>
      </w:r>
    </w:p>
    <w:p w14:paraId="682C2B29" w14:textId="77777777" w:rsidR="000A6F46" w:rsidRPr="000A6F46" w:rsidRDefault="000A6F46" w:rsidP="009501C9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5F5F5"/>
        </w:rPr>
      </w:pPr>
      <w:r w:rsidRPr="009501C9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 xml:space="preserve">В статье отмечены некоторые специфические особенности рынка недвижимости. Рассмотрены типичные способы совершения мошенничества в сфере недвижимости, предложена их авторская классификация, указаны меры </w:t>
      </w:r>
      <w:r w:rsidRPr="000A6F46">
        <w:rPr>
          <w:rFonts w:ascii="Times New Roman" w:hAnsi="Times New Roman"/>
          <w:color w:val="0070C0"/>
          <w:sz w:val="24"/>
          <w:szCs w:val="24"/>
          <w:shd w:val="clear" w:color="auto" w:fill="F5F5F5"/>
        </w:rPr>
        <w:t>по предупреждению. Позиция автора проиллюстрирована примерами из практики.</w:t>
      </w:r>
    </w:p>
    <w:p w14:paraId="0180BD0F" w14:textId="77777777" w:rsidR="000A6F46" w:rsidRPr="000A6F46" w:rsidRDefault="000A6F46" w:rsidP="000A6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6F46" w:rsidRPr="000A6F46" w:rsidSect="000A6F46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0AC"/>
    <w:multiLevelType w:val="hybridMultilevel"/>
    <w:tmpl w:val="FFFFFFFF"/>
    <w:lvl w:ilvl="0" w:tplc="C5DC1E0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1" w15:restartNumberingAfterBreak="0">
    <w:nsid w:val="1B5001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7955B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3" w15:restartNumberingAfterBreak="0">
    <w:nsid w:val="36120103"/>
    <w:multiLevelType w:val="multilevel"/>
    <w:tmpl w:val="FFFFFFFF"/>
    <w:lvl w:ilvl="0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4" w15:restartNumberingAfterBreak="0">
    <w:nsid w:val="5F383C1E"/>
    <w:multiLevelType w:val="hybridMultilevel"/>
    <w:tmpl w:val="FFFFFFFF"/>
    <w:lvl w:ilvl="0" w:tplc="9F3AED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5C45778"/>
    <w:multiLevelType w:val="hybridMultilevel"/>
    <w:tmpl w:val="FFFFFFFF"/>
    <w:lvl w:ilvl="0" w:tplc="C07CEF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634233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233B2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8839F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E33A5E"/>
    <w:multiLevelType w:val="hybridMultilevel"/>
    <w:tmpl w:val="FFFFFFFF"/>
    <w:lvl w:ilvl="0" w:tplc="A456F6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92007318">
    <w:abstractNumId w:val="4"/>
  </w:num>
  <w:num w:numId="2" w16cid:durableId="1311866634">
    <w:abstractNumId w:val="3"/>
  </w:num>
  <w:num w:numId="3" w16cid:durableId="2059738393">
    <w:abstractNumId w:val="7"/>
  </w:num>
  <w:num w:numId="4" w16cid:durableId="1960336268">
    <w:abstractNumId w:val="2"/>
  </w:num>
  <w:num w:numId="5" w16cid:durableId="1687124863">
    <w:abstractNumId w:val="8"/>
  </w:num>
  <w:num w:numId="6" w16cid:durableId="436759668">
    <w:abstractNumId w:val="1"/>
  </w:num>
  <w:num w:numId="7" w16cid:durableId="1509909266">
    <w:abstractNumId w:val="5"/>
  </w:num>
  <w:num w:numId="8" w16cid:durableId="1705716981">
    <w:abstractNumId w:val="9"/>
  </w:num>
  <w:num w:numId="9" w16cid:durableId="1692225205">
    <w:abstractNumId w:val="6"/>
  </w:num>
  <w:num w:numId="10" w16cid:durableId="8997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1D"/>
    <w:rsid w:val="00020862"/>
    <w:rsid w:val="000A6F46"/>
    <w:rsid w:val="00212BD1"/>
    <w:rsid w:val="0021509D"/>
    <w:rsid w:val="002216A4"/>
    <w:rsid w:val="009501C9"/>
    <w:rsid w:val="009A7E1D"/>
    <w:rsid w:val="00AC0A47"/>
    <w:rsid w:val="00C51AEB"/>
    <w:rsid w:val="00D51A91"/>
    <w:rsid w:val="00E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A307F"/>
  <w14:defaultImageDpi w14:val="0"/>
  <w15:docId w15:val="{6D7A263A-9ADC-48EE-88DC-839BA72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46"/>
    <w:pPr>
      <w:spacing w:after="160" w:line="259" w:lineRule="auto"/>
    </w:pPr>
    <w:rPr>
      <w:rFonts w:asciiTheme="minorHAnsi" w:hAnsiTheme="min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6F46"/>
    <w:pPr>
      <w:ind w:left="720"/>
      <w:contextualSpacing/>
    </w:pPr>
  </w:style>
  <w:style w:type="paragraph" w:styleId="a5">
    <w:name w:val="No Spacing"/>
    <w:uiPriority w:val="1"/>
    <w:qFormat/>
    <w:rsid w:val="000A6F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a4">
    <w:name w:val="Абзац списка Знак"/>
    <w:basedOn w:val="a0"/>
    <w:link w:val="a3"/>
    <w:locked/>
    <w:rsid w:val="000A6F46"/>
    <w:rPr>
      <w:rFonts w:asciiTheme="minorHAnsi" w:hAnsiTheme="minorHAnsi" w:cs="Times New Roman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id=41473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4019</Words>
  <Characters>22914</Characters>
  <Application>Microsoft Office Word</Application>
  <DocSecurity>0</DocSecurity>
  <Lines>190</Lines>
  <Paragraphs>53</Paragraphs>
  <ScaleCrop>false</ScaleCrop>
  <Company/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Олег Белов</cp:lastModifiedBy>
  <cp:revision>2</cp:revision>
  <dcterms:created xsi:type="dcterms:W3CDTF">2024-05-24T07:12:00Z</dcterms:created>
  <dcterms:modified xsi:type="dcterms:W3CDTF">2024-05-24T07:12:00Z</dcterms:modified>
</cp:coreProperties>
</file>